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6716" w14:textId="77777777" w:rsidR="007C3432" w:rsidRDefault="002E349D">
      <w:pPr>
        <w:pStyle w:val="Heading2"/>
        <w:numPr>
          <w:ilvl w:val="0"/>
          <w:numId w:val="0"/>
        </w:numPr>
        <w:ind w:left="284"/>
        <w:jc w:val="center"/>
        <w:rPr>
          <w:b w:val="0"/>
          <w:caps/>
          <w:sz w:val="32"/>
          <w:szCs w:val="32"/>
          <w:lang w:val="en-US"/>
        </w:rPr>
      </w:pPr>
      <w:r>
        <w:rPr>
          <w:caps/>
          <w:sz w:val="32"/>
          <w:szCs w:val="32"/>
          <w:lang w:val="en-US"/>
        </w:rPr>
        <w:t xml:space="preserve">the Paper </w:t>
      </w:r>
      <w:proofErr w:type="gramStart"/>
      <w:r>
        <w:rPr>
          <w:caps/>
          <w:sz w:val="32"/>
          <w:szCs w:val="32"/>
          <w:lang w:val="en-US"/>
        </w:rPr>
        <w:t xml:space="preserve">Title </w:t>
      </w:r>
      <w:r>
        <w:rPr>
          <w:caps/>
          <w:sz w:val="32"/>
          <w:szCs w:val="32"/>
        </w:rPr>
        <w:t xml:space="preserve"> is</w:t>
      </w:r>
      <w:proofErr w:type="gramEnd"/>
      <w:r>
        <w:rPr>
          <w:caps/>
          <w:sz w:val="32"/>
          <w:szCs w:val="32"/>
        </w:rPr>
        <w:t xml:space="preserve"> </w:t>
      </w:r>
      <w:r>
        <w:rPr>
          <w:caps/>
          <w:sz w:val="32"/>
          <w:szCs w:val="32"/>
          <w:lang w:val="en-US"/>
        </w:rPr>
        <w:t>Here</w:t>
      </w:r>
    </w:p>
    <w:p w14:paraId="48CE76E8" w14:textId="77777777" w:rsidR="007C3432" w:rsidRDefault="002E349D">
      <w:pPr>
        <w:jc w:val="center"/>
      </w:pPr>
      <w:r>
        <w:rPr>
          <w:rFonts w:eastAsia="Times New Roman"/>
        </w:rPr>
        <w:t>(L</w:t>
      </w:r>
      <w:proofErr w:type="spellStart"/>
      <w:r>
        <w:rPr>
          <w:rFonts w:eastAsia="Times New Roman"/>
          <w:lang w:val="en-US"/>
        </w:rPr>
        <w:t>ess</w:t>
      </w:r>
      <w:proofErr w:type="spellEnd"/>
      <w:r>
        <w:rPr>
          <w:rFonts w:eastAsia="Times New Roman"/>
          <w:lang w:val="en-US"/>
        </w:rPr>
        <w:t xml:space="preserve"> than 15 words,</w:t>
      </w:r>
      <w:r>
        <w:rPr>
          <w:rFonts w:eastAsia="Times New Roman"/>
        </w:rPr>
        <w:t xml:space="preserve"> </w:t>
      </w:r>
      <w:r>
        <w:rPr>
          <w:i/>
          <w:color w:val="000000" w:themeColor="text1"/>
          <w:szCs w:val="22"/>
        </w:rPr>
        <w:t>upper case, center, bold, Time New Roman</w:t>
      </w:r>
      <w:r>
        <w:rPr>
          <w:color w:val="000000" w:themeColor="text1"/>
          <w:szCs w:val="22"/>
        </w:rPr>
        <w:t xml:space="preserve"> (TNR) 16</w:t>
      </w:r>
      <w:r>
        <w:rPr>
          <w:rFonts w:eastAsia="Times New Roman"/>
          <w:lang w:val="en-US"/>
        </w:rPr>
        <w:t xml:space="preserve"> and single spaced</w:t>
      </w:r>
      <w:r>
        <w:rPr>
          <w:rFonts w:eastAsia="Times New Roman"/>
        </w:rPr>
        <w:t>)</w:t>
      </w:r>
    </w:p>
    <w:p w14:paraId="33B479CC" w14:textId="77777777" w:rsidR="007C3432" w:rsidRDefault="007C3432">
      <w:pPr>
        <w:jc w:val="center"/>
      </w:pPr>
    </w:p>
    <w:p w14:paraId="2DB166F2" w14:textId="77777777" w:rsidR="007C3432" w:rsidRDefault="002E349D">
      <w:pPr>
        <w:jc w:val="center"/>
        <w:rPr>
          <w:b/>
          <w:sz w:val="26"/>
          <w:lang w:val="en-US"/>
        </w:rPr>
      </w:pPr>
      <w:r>
        <w:rPr>
          <w:i/>
          <w:noProof/>
          <w:lang w:eastAsia="id-ID"/>
        </w:rPr>
        <mc:AlternateContent>
          <mc:Choice Requires="wps">
            <w:drawing>
              <wp:anchor distT="0" distB="0" distL="114300" distR="114300" simplePos="0" relativeHeight="251660288" behindDoc="0" locked="0" layoutInCell="1" allowOverlap="1" wp14:anchorId="0E0D1A31" wp14:editId="27B28359">
                <wp:simplePos x="0" y="0"/>
                <wp:positionH relativeFrom="margin">
                  <wp:align>left</wp:align>
                </wp:positionH>
                <wp:positionV relativeFrom="margin">
                  <wp:align>bottom</wp:align>
                </wp:positionV>
                <wp:extent cx="2838450" cy="370205"/>
                <wp:effectExtent l="0" t="0" r="0" b="1270"/>
                <wp:wrapSquare wrapText="bothSides"/>
                <wp:docPr id="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70205"/>
                        </a:xfrm>
                        <a:prstGeom prst="rect">
                          <a:avLst/>
                        </a:prstGeom>
                        <a:noFill/>
                        <a:ln>
                          <a:noFill/>
                        </a:ln>
                      </wps:spPr>
                      <wps:txbx>
                        <w:txbxContent>
                          <w:p w14:paraId="7646CB1B" w14:textId="77777777" w:rsidR="007C3432" w:rsidRDefault="002E349D">
                            <w:pPr>
                              <w:pBdr>
                                <w:top w:val="single" w:sz="4" w:space="1" w:color="auto"/>
                              </w:pBdr>
                              <w:ind w:firstLine="0"/>
                              <w:rPr>
                                <w:sz w:val="16"/>
                                <w:szCs w:val="16"/>
                                <w:lang w:val="en-US"/>
                              </w:rPr>
                            </w:pPr>
                            <w:r>
                              <w:rPr>
                                <w:sz w:val="16"/>
                                <w:szCs w:val="16"/>
                              </w:rPr>
                              <w:t>* Corresponding Author.</w:t>
                            </w:r>
                            <w:r>
                              <w:rPr>
                                <w:sz w:val="16"/>
                                <w:szCs w:val="16"/>
                                <w:lang w:val="en-US"/>
                              </w:rPr>
                              <w:t xml:space="preserve"> Tel: +62-218757071</w:t>
                            </w:r>
                          </w:p>
                          <w:p w14:paraId="14EAC76B" w14:textId="77777777" w:rsidR="007C3432" w:rsidRDefault="002E349D">
                            <w:pPr>
                              <w:ind w:firstLine="0"/>
                              <w:rPr>
                                <w:sz w:val="16"/>
                                <w:szCs w:val="16"/>
                                <w:lang w:val="en-US"/>
                              </w:rPr>
                            </w:pPr>
                            <w:r>
                              <w:rPr>
                                <w:sz w:val="16"/>
                                <w:szCs w:val="16"/>
                              </w:rPr>
                              <w:t xml:space="preserve">E-mail: </w:t>
                            </w:r>
                            <w:r>
                              <w:rPr>
                                <w:sz w:val="16"/>
                                <w:szCs w:val="16"/>
                                <w:lang w:val="en-US"/>
                              </w:rPr>
                              <w:t>author</w:t>
                            </w:r>
                            <w:r>
                              <w:rPr>
                                <w:sz w:val="16"/>
                                <w:szCs w:val="16"/>
                              </w:rPr>
                              <w:t>@</w:t>
                            </w:r>
                            <w:r>
                              <w:rPr>
                                <w:sz w:val="16"/>
                                <w:szCs w:val="16"/>
                                <w:lang w:val="en-US"/>
                              </w:rPr>
                              <w:t>author.com</w:t>
                            </w:r>
                          </w:p>
                        </w:txbxContent>
                      </wps:txbx>
                      <wps:bodyPr rot="0" vert="horz" wrap="square" lIns="91440" tIns="45720" rIns="91440" bIns="45720" anchor="t" anchorCtr="0" upright="1">
                        <a:noAutofit/>
                      </wps:bodyPr>
                    </wps:wsp>
                  </a:graphicData>
                </a:graphic>
              </wp:anchor>
            </w:drawing>
          </mc:Choice>
          <mc:Fallback>
            <w:pict>
              <v:rect w14:anchorId="0E0D1A31" id="Rectangle 586" o:spid="_x0000_s1026" style="position:absolute;left:0;text-align:left;margin-left:0;margin-top:0;width:223.5pt;height:29.15pt;z-index:251660288;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4p8QEAAL8DAAAOAAAAZHJzL2Uyb0RvYy54bWysU8Fu2zAMvQ/YPwi6L3bSJM2MOEXRosOA&#10;bi3W7QMYWY6F2aJGKbG7rx8lp1m63YZdBFGknt57pNZXQ9eKgyZv0JZyOsml0FZhZeyulN++3r1b&#10;SeED2ApatLqUz9rLq83bN+veFXqGDbaVJsEg1he9K2UTgiuyzKtGd+An6LTlZI3UQeCQdllF0DN6&#10;12azPF9mPVLlCJX2nk9vx6TcJPy61io81LXXQbSlZG4hrZTWbVyzzRqKHYFrjDrSgH9g0YGx/OgJ&#10;6hYCiD2Zv6A6owg91mGisMuwro3SSQOrmeZ/qHlqwOmkhc3x7mST/3+w6vPhkYSpSrmUwkLHLfrC&#10;poHdtVosVstoUO98wXVP7pGiRO/uUX33wuJNw3X6mgj7RkPFtKaxPnt1IQaer4pt/wkrxod9wOTV&#10;UFMXAdkFMaSWPJ9aoocgFB/OVher+YI7pzh3cZnP8kV6AoqX2458+KCxE3FTSmL2CR0O9z5ENlC8&#10;lMTHLN6Ztk1tb+2rAy6MJ4l9JDwKD8N2OHqwxeqZdRCOU8RTz5sG6acUPU9QKf2PPZCWov1o2Yv3&#10;0/k8jlwK5ovLGQd0ntmeZ8AqhiplkGLc3oRxTPeOzK7hl6ZJlsVr9q82SVr0dmR15M1TkhQfJzqO&#10;4Xmcqn7/u80vAAAA//8DAFBLAwQUAAYACAAAACEAqTRFp90AAAAEAQAADwAAAGRycy9kb3ducmV2&#10;LnhtbEyPQUvDQBCF70L/wzIFL9JuqlVLzKZIQSxSKKa15212TEKzs2l2m8R/7+hFLw8eb3jvm2Q5&#10;2Fp02PrKkYLZNAKBlDtTUaFgv3uZLED4oMno2hEq+EIPy3R0lejYuJ7esctCIbiEfKwVlCE0sZQ+&#10;L9FqP3UNEmefrrU6sG0LaVrdc7mt5W0UPUirK+KFUje4KjE/ZReroM+33WG3eZXbm8Pa0Xl9XmUf&#10;b0pdj4fnJxABh/B3DD/4jA4pMx3dhYwXtQJ+JPwqZ/P5I9ujgvvFHcg0kf/h028AAAD//wMAUEsB&#10;Ai0AFAAGAAgAAAAhALaDOJL+AAAA4QEAABMAAAAAAAAAAAAAAAAAAAAAAFtDb250ZW50X1R5cGVz&#10;XS54bWxQSwECLQAUAAYACAAAACEAOP0h/9YAAACUAQAACwAAAAAAAAAAAAAAAAAvAQAAX3JlbHMv&#10;LnJlbHNQSwECLQAUAAYACAAAACEAixWeKfEBAAC/AwAADgAAAAAAAAAAAAAAAAAuAgAAZHJzL2Uy&#10;b0RvYy54bWxQSwECLQAUAAYACAAAACEAqTRFp90AAAAEAQAADwAAAAAAAAAAAAAAAABLBAAAZHJz&#10;L2Rvd25yZXYueG1sUEsFBgAAAAAEAAQA8wAAAFUFAAAAAA==&#10;" filled="f" stroked="f">
                <v:textbox>
                  <w:txbxContent>
                    <w:p w14:paraId="7646CB1B" w14:textId="77777777" w:rsidR="007C3432" w:rsidRDefault="002E349D">
                      <w:pPr>
                        <w:pBdr>
                          <w:top w:val="single" w:sz="4" w:space="1" w:color="auto"/>
                        </w:pBdr>
                        <w:ind w:firstLine="0"/>
                        <w:rPr>
                          <w:sz w:val="16"/>
                          <w:szCs w:val="16"/>
                          <w:lang w:val="en-US"/>
                        </w:rPr>
                      </w:pPr>
                      <w:r>
                        <w:rPr>
                          <w:sz w:val="16"/>
                          <w:szCs w:val="16"/>
                        </w:rPr>
                        <w:t>* Corresponding Author.</w:t>
                      </w:r>
                      <w:r>
                        <w:rPr>
                          <w:sz w:val="16"/>
                          <w:szCs w:val="16"/>
                          <w:lang w:val="en-US"/>
                        </w:rPr>
                        <w:t xml:space="preserve"> Tel: +62-218757071</w:t>
                      </w:r>
                    </w:p>
                    <w:p w14:paraId="14EAC76B" w14:textId="77777777" w:rsidR="007C3432" w:rsidRDefault="002E349D">
                      <w:pPr>
                        <w:ind w:firstLine="0"/>
                        <w:rPr>
                          <w:sz w:val="16"/>
                          <w:szCs w:val="16"/>
                          <w:lang w:val="en-US"/>
                        </w:rPr>
                      </w:pPr>
                      <w:r>
                        <w:rPr>
                          <w:sz w:val="16"/>
                          <w:szCs w:val="16"/>
                        </w:rPr>
                        <w:t xml:space="preserve">E-mail: </w:t>
                      </w:r>
                      <w:r>
                        <w:rPr>
                          <w:sz w:val="16"/>
                          <w:szCs w:val="16"/>
                          <w:lang w:val="en-US"/>
                        </w:rPr>
                        <w:t>author</w:t>
                      </w:r>
                      <w:r>
                        <w:rPr>
                          <w:sz w:val="16"/>
                          <w:szCs w:val="16"/>
                        </w:rPr>
                        <w:t>@</w:t>
                      </w:r>
                      <w:r>
                        <w:rPr>
                          <w:sz w:val="16"/>
                          <w:szCs w:val="16"/>
                          <w:lang w:val="en-US"/>
                        </w:rPr>
                        <w:t>author.com</w:t>
                      </w:r>
                    </w:p>
                  </w:txbxContent>
                </v:textbox>
                <w10:wrap type="square" anchorx="margin" anchory="margin"/>
              </v:rect>
            </w:pict>
          </mc:Fallback>
        </mc:AlternateContent>
      </w:r>
      <w:r>
        <w:rPr>
          <w:b/>
          <w:sz w:val="24"/>
          <w:lang w:val="en-US"/>
        </w:rPr>
        <w:t xml:space="preserve">First Author </w:t>
      </w:r>
      <w:proofErr w:type="gramStart"/>
      <w:r>
        <w:rPr>
          <w:b/>
          <w:sz w:val="24"/>
          <w:vertAlign w:val="superscript"/>
          <w:lang w:val="en-US"/>
        </w:rPr>
        <w:t>a,</w:t>
      </w:r>
      <w:r>
        <w:rPr>
          <w:b/>
          <w:sz w:val="24"/>
          <w:lang w:val="en-US"/>
        </w:rPr>
        <w:t>*</w:t>
      </w:r>
      <w:proofErr w:type="gramEnd"/>
      <w:r>
        <w:rPr>
          <w:b/>
          <w:sz w:val="24"/>
          <w:lang w:val="en-US"/>
        </w:rPr>
        <w:t xml:space="preserve">, Second Author </w:t>
      </w:r>
      <w:r>
        <w:rPr>
          <w:b/>
          <w:sz w:val="24"/>
          <w:vertAlign w:val="superscript"/>
          <w:lang w:val="en-US"/>
        </w:rPr>
        <w:t>a, b</w:t>
      </w:r>
      <w:r>
        <w:rPr>
          <w:b/>
          <w:sz w:val="24"/>
          <w:lang w:val="en-US"/>
        </w:rPr>
        <w:t xml:space="preserve">, Third Author </w:t>
      </w:r>
      <w:r>
        <w:rPr>
          <w:b/>
          <w:sz w:val="24"/>
          <w:vertAlign w:val="superscript"/>
          <w:lang w:val="en-US"/>
        </w:rPr>
        <w:t>b</w:t>
      </w:r>
    </w:p>
    <w:p w14:paraId="09C7119B" w14:textId="77777777" w:rsidR="007C3432" w:rsidRDefault="002E349D">
      <w:pPr>
        <w:autoSpaceDE w:val="0"/>
        <w:autoSpaceDN w:val="0"/>
        <w:adjustRightInd w:val="0"/>
        <w:jc w:val="center"/>
        <w:rPr>
          <w:sz w:val="20"/>
          <w:szCs w:val="20"/>
          <w:lang w:val="en-US"/>
        </w:rPr>
      </w:pPr>
      <w:r>
        <w:rPr>
          <w:sz w:val="20"/>
          <w:szCs w:val="20"/>
          <w:vertAlign w:val="superscript"/>
          <w:lang w:val="en-US"/>
        </w:rPr>
        <w:t xml:space="preserve">a </w:t>
      </w:r>
      <w:r>
        <w:rPr>
          <w:sz w:val="20"/>
          <w:szCs w:val="20"/>
          <w:lang w:val="en-US"/>
        </w:rPr>
        <w:t>First affiliation</w:t>
      </w:r>
    </w:p>
    <w:p w14:paraId="34FB29EC" w14:textId="77777777" w:rsidR="007C3432" w:rsidRDefault="002E349D">
      <w:pPr>
        <w:autoSpaceDE w:val="0"/>
        <w:autoSpaceDN w:val="0"/>
        <w:adjustRightInd w:val="0"/>
        <w:jc w:val="center"/>
        <w:rPr>
          <w:sz w:val="20"/>
          <w:szCs w:val="20"/>
        </w:rPr>
      </w:pPr>
      <w:r>
        <w:rPr>
          <w:sz w:val="20"/>
          <w:szCs w:val="20"/>
          <w:lang w:val="en-US"/>
        </w:rPr>
        <w:t xml:space="preserve">First </w:t>
      </w:r>
      <w:r>
        <w:rPr>
          <w:sz w:val="20"/>
          <w:szCs w:val="20"/>
        </w:rPr>
        <w:t xml:space="preserve">authos </w:t>
      </w:r>
      <w:r>
        <w:rPr>
          <w:sz w:val="20"/>
          <w:szCs w:val="20"/>
          <w:lang w:val="en-US"/>
        </w:rPr>
        <w:t>affiliation</w:t>
      </w:r>
      <w:r>
        <w:rPr>
          <w:sz w:val="20"/>
          <w:szCs w:val="20"/>
        </w:rPr>
        <w:t>;</w:t>
      </w:r>
      <w:r>
        <w:rPr>
          <w:sz w:val="20"/>
          <w:szCs w:val="20"/>
          <w:lang w:val="en-US"/>
        </w:rPr>
        <w:t xml:space="preserve"> address, </w:t>
      </w:r>
      <w:r>
        <w:rPr>
          <w:sz w:val="20"/>
          <w:szCs w:val="20"/>
        </w:rPr>
        <w:t>email</w:t>
      </w:r>
    </w:p>
    <w:p w14:paraId="22840892" w14:textId="77777777" w:rsidR="007C3432" w:rsidRDefault="007C3432">
      <w:pPr>
        <w:autoSpaceDE w:val="0"/>
        <w:autoSpaceDN w:val="0"/>
        <w:adjustRightInd w:val="0"/>
        <w:jc w:val="center"/>
        <w:rPr>
          <w:sz w:val="20"/>
          <w:szCs w:val="20"/>
          <w:vertAlign w:val="superscript"/>
        </w:rPr>
      </w:pPr>
    </w:p>
    <w:p w14:paraId="3E49879B" w14:textId="77777777" w:rsidR="007C3432" w:rsidRDefault="002E349D">
      <w:pPr>
        <w:autoSpaceDE w:val="0"/>
        <w:autoSpaceDN w:val="0"/>
        <w:adjustRightInd w:val="0"/>
        <w:jc w:val="center"/>
        <w:rPr>
          <w:sz w:val="20"/>
          <w:szCs w:val="20"/>
        </w:rPr>
      </w:pPr>
      <w:r>
        <w:rPr>
          <w:sz w:val="20"/>
          <w:szCs w:val="20"/>
          <w:vertAlign w:val="superscript"/>
          <w:lang w:val="en-US"/>
        </w:rPr>
        <w:t xml:space="preserve">b </w:t>
      </w:r>
      <w:r>
        <w:rPr>
          <w:sz w:val="20"/>
          <w:szCs w:val="20"/>
        </w:rPr>
        <w:t>RC Limnilogy-LIPI; Kompleks LIPI Cibinong, Jalan Raya Bogor, Km. 46, Cibinong 16911</w:t>
      </w:r>
      <w:r>
        <w:rPr>
          <w:sz w:val="20"/>
          <w:szCs w:val="20"/>
          <w:lang w:val="en-US"/>
        </w:rPr>
        <w:t xml:space="preserve">; </w:t>
      </w:r>
      <w:proofErr w:type="spellStart"/>
      <w:r>
        <w:rPr>
          <w:sz w:val="20"/>
          <w:szCs w:val="20"/>
          <w:lang w:val="en-US"/>
        </w:rPr>
        <w:t>ijl</w:t>
      </w:r>
      <w:proofErr w:type="spellEnd"/>
      <w:r>
        <w:rPr>
          <w:sz w:val="20"/>
          <w:szCs w:val="20"/>
        </w:rPr>
        <w:t>@</w:t>
      </w:r>
      <w:r>
        <w:rPr>
          <w:sz w:val="20"/>
          <w:szCs w:val="20"/>
          <w:lang w:val="en-US"/>
        </w:rPr>
        <w:t>mli</w:t>
      </w:r>
      <w:r>
        <w:rPr>
          <w:sz w:val="20"/>
          <w:szCs w:val="20"/>
        </w:rPr>
        <w:t>.o</w:t>
      </w:r>
      <w:r>
        <w:rPr>
          <w:sz w:val="20"/>
          <w:szCs w:val="20"/>
          <w:lang w:val="en-US"/>
        </w:rPr>
        <w:t>r</w:t>
      </w:r>
      <w:r>
        <w:rPr>
          <w:sz w:val="20"/>
          <w:szCs w:val="20"/>
        </w:rPr>
        <w:t>.id</w:t>
      </w:r>
    </w:p>
    <w:p w14:paraId="25E4127D" w14:textId="77777777" w:rsidR="007C3432" w:rsidRDefault="007C3432">
      <w:pPr>
        <w:autoSpaceDE w:val="0"/>
        <w:autoSpaceDN w:val="0"/>
        <w:adjustRightInd w:val="0"/>
        <w:jc w:val="center"/>
        <w:rPr>
          <w:sz w:val="20"/>
          <w:szCs w:val="20"/>
          <w:lang w:val="en-US"/>
        </w:rPr>
      </w:pPr>
    </w:p>
    <w:p w14:paraId="39A5FC55" w14:textId="77777777" w:rsidR="007C3432" w:rsidRDefault="007C3432">
      <w:pPr>
        <w:jc w:val="center"/>
        <w:rPr>
          <w:lang w:val="en-US"/>
        </w:rPr>
      </w:pPr>
    </w:p>
    <w:tbl>
      <w:tblPr>
        <w:tblW w:w="9571" w:type="dxa"/>
        <w:tblBorders>
          <w:top w:val="double" w:sz="4" w:space="0" w:color="auto"/>
          <w:bottom w:val="single" w:sz="4" w:space="0" w:color="auto"/>
        </w:tblBorders>
        <w:tblLayout w:type="fixed"/>
        <w:tblCellMar>
          <w:top w:w="113" w:type="dxa"/>
          <w:bottom w:w="113" w:type="dxa"/>
        </w:tblCellMar>
        <w:tblLook w:val="04A0" w:firstRow="1" w:lastRow="0" w:firstColumn="1" w:lastColumn="0" w:noHBand="0" w:noVBand="1"/>
      </w:tblPr>
      <w:tblGrid>
        <w:gridCol w:w="9571"/>
      </w:tblGrid>
      <w:tr w:rsidR="007C3432" w14:paraId="6E7418ED" w14:textId="77777777">
        <w:tc>
          <w:tcPr>
            <w:tcW w:w="9571" w:type="dxa"/>
          </w:tcPr>
          <w:p w14:paraId="2FCE2830" w14:textId="77777777" w:rsidR="007C3432" w:rsidRDefault="002E349D">
            <w:pPr>
              <w:ind w:firstLine="0"/>
              <w:contextualSpacing/>
              <w:rPr>
                <w:lang w:val="en-US"/>
              </w:rPr>
            </w:pPr>
            <w:r>
              <w:rPr>
                <w:b/>
                <w:lang w:val="en-US"/>
              </w:rPr>
              <w:t>Abstract</w:t>
            </w:r>
          </w:p>
          <w:p w14:paraId="12E89514" w14:textId="77777777" w:rsidR="007C3432" w:rsidRDefault="002E349D">
            <w:r>
              <w:rPr>
                <w:lang w:val="en-US"/>
              </w:rPr>
              <w:t xml:space="preserve">The abstract should be concise, factual, and state briefly the purpose of the research, the principal results and major conclusions. It should be in one paragraph, </w:t>
            </w:r>
            <w:r>
              <w:t xml:space="preserve">justified, font TNR 11, single spaced, </w:t>
            </w:r>
            <w:r>
              <w:rPr>
                <w:lang w:val="en-US"/>
              </w:rPr>
              <w:t>maxi</w:t>
            </w:r>
            <w:r>
              <w:t>m</w:t>
            </w:r>
            <w:r>
              <w:rPr>
                <w:lang w:val="en-US"/>
              </w:rPr>
              <w:t xml:space="preserve">um 250 words and able to stand alone. References </w:t>
            </w:r>
            <w:r>
              <w:t xml:space="preserve">and uncommon abbreviations </w:t>
            </w:r>
            <w:r>
              <w:rPr>
                <w:lang w:val="en-US"/>
              </w:rPr>
              <w:t xml:space="preserve">should be avoided. </w:t>
            </w:r>
            <w:r>
              <w:t>B</w:t>
            </w:r>
            <w:proofErr w:type="spellStart"/>
            <w:r>
              <w:rPr>
                <w:lang w:val="en-US"/>
              </w:rPr>
              <w:t>ut</w:t>
            </w:r>
            <w:proofErr w:type="spellEnd"/>
            <w:r>
              <w:rPr>
                <w:lang w:val="en-US"/>
              </w:rPr>
              <w:t xml:space="preserve"> if </w:t>
            </w:r>
            <w:r>
              <w:t xml:space="preserve">the abbreviations are considered to be </w:t>
            </w:r>
            <w:r>
              <w:rPr>
                <w:lang w:val="en-US"/>
              </w:rPr>
              <w:t>essential they must be defined at their first mention in the abstract itself.</w:t>
            </w:r>
            <w:r>
              <w:t xml:space="preserve"> Abstract should not contain figure or table. </w:t>
            </w:r>
          </w:p>
          <w:p w14:paraId="7FABD95C" w14:textId="77777777" w:rsidR="007C3432" w:rsidRDefault="002E349D">
            <w:pPr>
              <w:autoSpaceDE w:val="0"/>
              <w:autoSpaceDN w:val="0"/>
              <w:adjustRightInd w:val="0"/>
              <w:ind w:firstLine="0"/>
              <w:rPr>
                <w:sz w:val="20"/>
                <w:szCs w:val="20"/>
              </w:rPr>
            </w:pPr>
            <w:r>
              <w:rPr>
                <w:sz w:val="20"/>
                <w:szCs w:val="20"/>
              </w:rPr>
              <w:t xml:space="preserve">      </w:t>
            </w:r>
            <w:r>
              <w:rPr>
                <w:sz w:val="20"/>
                <w:szCs w:val="20"/>
                <w:lang w:val="en-US"/>
              </w:rPr>
              <w:t xml:space="preserve">Keywords: keywords contain </w:t>
            </w:r>
            <w:r>
              <w:rPr>
                <w:sz w:val="20"/>
                <w:szCs w:val="20"/>
              </w:rPr>
              <w:t>3-5</w:t>
            </w:r>
            <w:r>
              <w:rPr>
                <w:sz w:val="20"/>
                <w:szCs w:val="20"/>
                <w:lang w:val="en-US"/>
              </w:rPr>
              <w:t xml:space="preserve"> words/phrases separated with comma</w:t>
            </w:r>
            <w:r>
              <w:rPr>
                <w:sz w:val="20"/>
                <w:szCs w:val="20"/>
              </w:rPr>
              <w:t>, justified, TNR 10, single spaced.</w:t>
            </w:r>
          </w:p>
          <w:p w14:paraId="7EBE87FE" w14:textId="77777777" w:rsidR="007C3432" w:rsidRDefault="007C3432">
            <w:pPr>
              <w:autoSpaceDE w:val="0"/>
              <w:autoSpaceDN w:val="0"/>
              <w:adjustRightInd w:val="0"/>
              <w:ind w:firstLine="0"/>
              <w:rPr>
                <w:iCs/>
                <w:sz w:val="20"/>
                <w:szCs w:val="20"/>
                <w:lang w:val="en-US"/>
              </w:rPr>
            </w:pPr>
          </w:p>
        </w:tc>
      </w:tr>
    </w:tbl>
    <w:p w14:paraId="76ED2D76" w14:textId="77777777" w:rsidR="007C3432" w:rsidRDefault="007C3432">
      <w:pPr>
        <w:rPr>
          <w:lang w:val="en-US"/>
        </w:rPr>
      </w:pPr>
    </w:p>
    <w:p w14:paraId="03F60154" w14:textId="77777777" w:rsidR="007C3432" w:rsidRDefault="007C3432">
      <w:pPr>
        <w:pStyle w:val="ListParagraph"/>
        <w:numPr>
          <w:ilvl w:val="0"/>
          <w:numId w:val="2"/>
        </w:numPr>
        <w:rPr>
          <w:b/>
          <w:smallCaps/>
          <w:sz w:val="28"/>
          <w:szCs w:val="28"/>
          <w:lang w:val="en-US"/>
        </w:rPr>
        <w:sectPr w:rsidR="007C3432">
          <w:headerReference w:type="even" r:id="rId9"/>
          <w:headerReference w:type="default" r:id="rId10"/>
          <w:footerReference w:type="first" r:id="rId11"/>
          <w:pgSz w:w="11907" w:h="16840"/>
          <w:pgMar w:top="1843" w:right="1134" w:bottom="1134" w:left="1418" w:header="454" w:footer="680" w:gutter="0"/>
          <w:cols w:space="720"/>
          <w:titlePg/>
          <w:docGrid w:linePitch="360"/>
        </w:sectPr>
      </w:pPr>
    </w:p>
    <w:p w14:paraId="0F9DB7EE" w14:textId="77777777" w:rsidR="007C3432" w:rsidRDefault="002E349D">
      <w:pPr>
        <w:pStyle w:val="Heading1"/>
        <w:numPr>
          <w:ilvl w:val="0"/>
          <w:numId w:val="0"/>
        </w:numPr>
        <w:rPr>
          <w:lang w:val="en-US"/>
        </w:rPr>
      </w:pPr>
      <w:r>
        <w:rPr>
          <w:lang w:val="en-US"/>
        </w:rPr>
        <w:t>INTRODUCTION</w:t>
      </w:r>
    </w:p>
    <w:p w14:paraId="30A5D2B8" w14:textId="113A456B" w:rsidR="007C3432" w:rsidRDefault="002E349D">
      <w:pPr>
        <w:rPr>
          <w:lang w:val="en-US"/>
        </w:rPr>
      </w:pPr>
      <w:r>
        <w:rPr>
          <w:rFonts w:eastAsia="Times New Roman"/>
          <w:lang w:val="en-US"/>
        </w:rPr>
        <w:t xml:space="preserve">This guideline is a template for writing the manuscript for </w:t>
      </w:r>
      <w:r w:rsidR="0067310D">
        <w:rPr>
          <w:rFonts w:eastAsia="Times New Roman"/>
        </w:rPr>
        <w:t>Indonesian Journal of Limnology (InaJL)</w:t>
      </w:r>
      <w:r>
        <w:rPr>
          <w:rFonts w:eastAsia="Times New Roman"/>
          <w:lang w:val="en-US"/>
        </w:rPr>
        <w:t xml:space="preserve"> submission</w:t>
      </w:r>
      <w:r>
        <w:rPr>
          <w:rFonts w:eastAsia="Times New Roman"/>
        </w:rPr>
        <w:t>.</w:t>
      </w:r>
      <w:r>
        <w:rPr>
          <w:rFonts w:eastAsia="Times New Roman"/>
          <w:lang w:val="en-US"/>
        </w:rPr>
        <w:t xml:space="preserve"> Manuscript should contain at least 2.000 words and should not exceed 10 pages including embedded figures and tables, </w:t>
      </w:r>
      <w:r>
        <w:rPr>
          <w:rFonts w:eastAsia="Times New Roman"/>
        </w:rPr>
        <w:t xml:space="preserve">and </w:t>
      </w:r>
      <w:r>
        <w:rPr>
          <w:rFonts w:eastAsia="Times New Roman"/>
          <w:lang w:val="en-US"/>
        </w:rPr>
        <w:t>contain</w:t>
      </w:r>
      <w:r>
        <w:rPr>
          <w:rFonts w:eastAsia="Times New Roman"/>
        </w:rPr>
        <w:t>s</w:t>
      </w:r>
      <w:r>
        <w:rPr>
          <w:rFonts w:eastAsia="Times New Roman"/>
          <w:lang w:val="en-US"/>
        </w:rPr>
        <w:t xml:space="preserve"> no appendix</w:t>
      </w:r>
      <w:r>
        <w:rPr>
          <w:rFonts w:eastAsia="Times New Roman"/>
        </w:rPr>
        <w:t xml:space="preserve">. </w:t>
      </w:r>
      <w:r>
        <w:rPr>
          <w:rFonts w:eastAsia="Times New Roman"/>
          <w:lang w:val="en-US"/>
        </w:rPr>
        <w:t>The main text of the writing should be in two columns with 1 cm column spacing, justified, TNR</w:t>
      </w:r>
      <w:r>
        <w:rPr>
          <w:rFonts w:eastAsia="Times New Roman"/>
        </w:rPr>
        <w:t xml:space="preserve"> </w:t>
      </w:r>
      <w:r>
        <w:rPr>
          <w:rFonts w:eastAsia="Times New Roman"/>
          <w:lang w:val="en-US"/>
        </w:rPr>
        <w:t>11, first line indent 5 mm, and single spaced.</w:t>
      </w:r>
      <w:r>
        <w:rPr>
          <w:rFonts w:eastAsia="Times New Roman"/>
        </w:rPr>
        <w:t xml:space="preserve"> </w:t>
      </w:r>
      <w:r>
        <w:rPr>
          <w:lang w:val="en-US"/>
        </w:rPr>
        <w:t xml:space="preserve">State objectives of the work and address the problem </w:t>
      </w:r>
      <w:proofErr w:type="gramStart"/>
      <w:r>
        <w:rPr>
          <w:lang w:val="en-US"/>
        </w:rPr>
        <w:t>clearly  with</w:t>
      </w:r>
      <w:proofErr w:type="gramEnd"/>
      <w:r>
        <w:rPr>
          <w:lang w:val="en-US"/>
        </w:rPr>
        <w:t xml:space="preserve">  adequate backgrounds and relevant literatures. </w:t>
      </w:r>
    </w:p>
    <w:p w14:paraId="6491AB97" w14:textId="77777777" w:rsidR="007C3432" w:rsidRDefault="007C3432">
      <w:pPr>
        <w:rPr>
          <w:rFonts w:eastAsia="Times New Roman"/>
        </w:rPr>
      </w:pPr>
    </w:p>
    <w:p w14:paraId="4370BC63" w14:textId="77777777" w:rsidR="007C3432" w:rsidRDefault="007C3432">
      <w:pPr>
        <w:ind w:left="284" w:firstLine="0"/>
        <w:contextualSpacing/>
        <w:rPr>
          <w:rFonts w:eastAsia="Times New Roman"/>
          <w:lang w:val="en-US"/>
        </w:rPr>
      </w:pPr>
    </w:p>
    <w:p w14:paraId="56F7F775" w14:textId="77777777" w:rsidR="007C3432" w:rsidRDefault="002E349D">
      <w:pPr>
        <w:pStyle w:val="Heading1"/>
        <w:numPr>
          <w:ilvl w:val="0"/>
          <w:numId w:val="0"/>
        </w:numPr>
        <w:rPr>
          <w:lang w:val="en-US"/>
        </w:rPr>
      </w:pPr>
      <w:r>
        <w:t>METHODS</w:t>
      </w:r>
    </w:p>
    <w:p w14:paraId="01DD2703" w14:textId="0385E15B" w:rsidR="007C3432" w:rsidRDefault="002E349D">
      <w:pPr>
        <w:rPr>
          <w:rFonts w:eastAsia="Times New Roman"/>
        </w:rPr>
      </w:pPr>
      <w:r>
        <w:rPr>
          <w:rFonts w:eastAsia="Times New Roman"/>
          <w:lang w:val="en-US"/>
        </w:rPr>
        <w:t xml:space="preserve">Manuscript should be written in English and </w:t>
      </w:r>
      <w:r>
        <w:rPr>
          <w:rFonts w:eastAsia="Times New Roman"/>
          <w:lang w:val="en-US"/>
        </w:rPr>
        <w:t>be submitted online via journal website. Author must login in order to make submission. Online registration will be charged at no cost.</w:t>
      </w:r>
    </w:p>
    <w:p w14:paraId="1C2E59F6" w14:textId="77777777" w:rsidR="007C3432" w:rsidRDefault="002E349D">
      <w:pPr>
        <w:rPr>
          <w:rFonts w:eastAsia="Times New Roman"/>
        </w:rPr>
      </w:pPr>
      <w:r>
        <w:rPr>
          <w:rFonts w:eastAsia="Times New Roman"/>
          <w:lang w:val="en-US"/>
        </w:rPr>
        <w:t>The manuscript should begin with title, abstract, and keyword</w:t>
      </w:r>
      <w:r>
        <w:rPr>
          <w:rFonts w:eastAsia="Times New Roman"/>
        </w:rPr>
        <w:t>, followed by t</w:t>
      </w:r>
      <w:r>
        <w:rPr>
          <w:rFonts w:eastAsia="Times New Roman"/>
          <w:lang w:val="en-US"/>
        </w:rPr>
        <w:t>he main text</w:t>
      </w:r>
      <w:r>
        <w:rPr>
          <w:rFonts w:eastAsia="Times New Roman"/>
        </w:rPr>
        <w:t xml:space="preserve"> which</w:t>
      </w:r>
      <w:r>
        <w:rPr>
          <w:rFonts w:eastAsia="Times New Roman"/>
          <w:lang w:val="en-US"/>
        </w:rPr>
        <w:t xml:space="preserve"> consist</w:t>
      </w:r>
      <w:r>
        <w:rPr>
          <w:rFonts w:eastAsia="Times New Roman"/>
        </w:rPr>
        <w:t>s</w:t>
      </w:r>
      <w:r>
        <w:rPr>
          <w:rFonts w:eastAsia="Times New Roman"/>
          <w:lang w:val="en-US"/>
        </w:rPr>
        <w:t xml:space="preserve"> of: Introduction, Methods, Result and Discussion, and Conclusion; </w:t>
      </w:r>
      <w:proofErr w:type="gramStart"/>
      <w:r>
        <w:rPr>
          <w:rFonts w:eastAsia="Times New Roman"/>
        </w:rPr>
        <w:t>also</w:t>
      </w:r>
      <w:proofErr w:type="gramEnd"/>
      <w:r>
        <w:rPr>
          <w:rFonts w:eastAsia="Times New Roman"/>
          <w:lang w:val="en-US"/>
        </w:rPr>
        <w:t xml:space="preserve"> Acknowledgement and References.</w:t>
      </w:r>
    </w:p>
    <w:p w14:paraId="393DEADE" w14:textId="77777777" w:rsidR="007C3432" w:rsidRDefault="002E349D">
      <w:pPr>
        <w:rPr>
          <w:lang w:val="en-US"/>
        </w:rPr>
      </w:pPr>
      <w:r>
        <w:t xml:space="preserve">This methods section </w:t>
      </w:r>
      <w:r>
        <w:rPr>
          <w:lang w:val="en-US"/>
        </w:rPr>
        <w:t xml:space="preserve">should </w:t>
      </w:r>
      <w:r>
        <w:t>contains</w:t>
      </w:r>
      <w:r>
        <w:rPr>
          <w:lang w:val="en-US"/>
        </w:rPr>
        <w:t xml:space="preserve"> research methodology; </w:t>
      </w:r>
      <w:proofErr w:type="spellStart"/>
      <w:r>
        <w:rPr>
          <w:lang w:val="en-US"/>
        </w:rPr>
        <w:t>eg.</w:t>
      </w:r>
      <w:proofErr w:type="spellEnd"/>
      <w:r>
        <w:rPr>
          <w:lang w:val="en-US"/>
        </w:rPr>
        <w:t xml:space="preserve"> experimental design and analytical methods. Provide sufficient detail to permit repetition of the experimental works. The technical description of method should be given when such method is new, but detail description of published methods should be avoided. </w:t>
      </w:r>
    </w:p>
    <w:p w14:paraId="17680F7B" w14:textId="77777777" w:rsidR="007C3432" w:rsidRDefault="007C3432">
      <w:pPr>
        <w:rPr>
          <w:rFonts w:eastAsia="Times New Roman"/>
        </w:rPr>
      </w:pPr>
    </w:p>
    <w:p w14:paraId="0E26AA71" w14:textId="77777777" w:rsidR="007C3432" w:rsidRDefault="002E349D">
      <w:pPr>
        <w:pStyle w:val="Heading2"/>
        <w:numPr>
          <w:ilvl w:val="0"/>
          <w:numId w:val="0"/>
        </w:numPr>
        <w:rPr>
          <w:lang w:val="en-US"/>
        </w:rPr>
      </w:pPr>
      <w:r>
        <w:rPr>
          <w:lang w:val="en-US"/>
        </w:rPr>
        <w:lastRenderedPageBreak/>
        <w:t>Section Headings</w:t>
      </w:r>
    </w:p>
    <w:p w14:paraId="7C6572D6" w14:textId="77777777" w:rsidR="007C3432" w:rsidRDefault="002E349D">
      <w:pPr>
        <w:contextualSpacing/>
        <w:rPr>
          <w:rFonts w:eastAsia="Times New Roman"/>
          <w:lang w:val="en-US"/>
        </w:rPr>
      </w:pPr>
      <w:r>
        <w:rPr>
          <w:rFonts w:eastAsia="Times New Roman"/>
          <w:lang w:val="en-US"/>
        </w:rPr>
        <w:t>Heading should be made in four levels. Level five cannot be accepted.</w:t>
      </w:r>
    </w:p>
    <w:p w14:paraId="5AF36803" w14:textId="77777777" w:rsidR="007C3432" w:rsidRDefault="002E349D">
      <w:pPr>
        <w:contextualSpacing/>
        <w:rPr>
          <w:rFonts w:eastAsia="Times New Roman"/>
          <w:lang w:val="en-US"/>
        </w:rPr>
      </w:pPr>
      <w:r>
        <w:rPr>
          <w:rFonts w:eastAsia="Times New Roman"/>
          <w:lang w:val="en-US"/>
        </w:rPr>
        <w:t xml:space="preserve">Heading </w:t>
      </w:r>
      <w:r>
        <w:rPr>
          <w:rFonts w:eastAsia="Times New Roman"/>
        </w:rPr>
        <w:t xml:space="preserve">level </w:t>
      </w:r>
      <w:r>
        <w:rPr>
          <w:rFonts w:eastAsia="Times New Roman"/>
          <w:lang w:val="en-US"/>
        </w:rPr>
        <w:t>1 should be written in title case, small caps, left aligned, bold, TNR</w:t>
      </w:r>
      <w:r>
        <w:rPr>
          <w:rFonts w:eastAsia="Times New Roman"/>
        </w:rPr>
        <w:t xml:space="preserve"> </w:t>
      </w:r>
      <w:r>
        <w:rPr>
          <w:rFonts w:eastAsia="Times New Roman"/>
          <w:lang w:val="en-US"/>
        </w:rPr>
        <w:t xml:space="preserve">14, and single spaced. </w:t>
      </w:r>
    </w:p>
    <w:p w14:paraId="46EA2710" w14:textId="77777777" w:rsidR="007C3432" w:rsidRDefault="002E349D">
      <w:pPr>
        <w:contextualSpacing/>
        <w:rPr>
          <w:rFonts w:eastAsia="Times New Roman"/>
          <w:lang w:val="en-US"/>
        </w:rPr>
      </w:pPr>
      <w:r>
        <w:rPr>
          <w:rFonts w:eastAsia="Times New Roman"/>
          <w:lang w:val="en-US"/>
        </w:rPr>
        <w:t xml:space="preserve">Heading </w:t>
      </w:r>
      <w:r>
        <w:rPr>
          <w:rFonts w:eastAsia="Times New Roman"/>
        </w:rPr>
        <w:t xml:space="preserve">level </w:t>
      </w:r>
      <w:r>
        <w:rPr>
          <w:rFonts w:eastAsia="Times New Roman"/>
          <w:lang w:val="en-US"/>
        </w:rPr>
        <w:t>2 should be written in title case, left aligned, bold, TNR</w:t>
      </w:r>
      <w:r>
        <w:rPr>
          <w:rFonts w:eastAsia="Times New Roman"/>
        </w:rPr>
        <w:t xml:space="preserve"> </w:t>
      </w:r>
      <w:r>
        <w:rPr>
          <w:rFonts w:eastAsia="Times New Roman"/>
          <w:lang w:val="en-US"/>
        </w:rPr>
        <w:t xml:space="preserve">11, and single spaced. </w:t>
      </w:r>
    </w:p>
    <w:p w14:paraId="1FE960D7" w14:textId="77777777" w:rsidR="007C3432" w:rsidRDefault="002E349D">
      <w:pPr>
        <w:contextualSpacing/>
        <w:rPr>
          <w:rFonts w:eastAsia="Times New Roman"/>
          <w:lang w:val="en-US"/>
        </w:rPr>
      </w:pPr>
      <w:r>
        <w:rPr>
          <w:rFonts w:eastAsia="Times New Roman"/>
          <w:lang w:val="en-US"/>
        </w:rPr>
        <w:t xml:space="preserve">Heading </w:t>
      </w:r>
      <w:r>
        <w:rPr>
          <w:rFonts w:eastAsia="Times New Roman"/>
        </w:rPr>
        <w:t xml:space="preserve">level </w:t>
      </w:r>
      <w:r>
        <w:rPr>
          <w:rFonts w:eastAsia="Times New Roman"/>
          <w:lang w:val="en-US"/>
        </w:rPr>
        <w:t>3 should be written in title case, left aligned, italic, TNR</w:t>
      </w:r>
      <w:r>
        <w:rPr>
          <w:rFonts w:eastAsia="Times New Roman"/>
        </w:rPr>
        <w:t xml:space="preserve"> </w:t>
      </w:r>
      <w:r>
        <w:rPr>
          <w:rFonts w:eastAsia="Times New Roman"/>
          <w:lang w:val="en-US"/>
        </w:rPr>
        <w:t xml:space="preserve">11, and single spaced. </w:t>
      </w:r>
    </w:p>
    <w:p w14:paraId="5734CB48" w14:textId="77777777" w:rsidR="007C3432" w:rsidRDefault="002E349D">
      <w:pPr>
        <w:ind w:left="284" w:firstLine="283"/>
        <w:rPr>
          <w:lang w:val="en-US"/>
        </w:rPr>
      </w:pPr>
      <w:r>
        <w:rPr>
          <w:lang w:val="en-US"/>
        </w:rPr>
        <w:t>Heading 4 is not recommended, however, it could still be accepted with the format of: sentence case, left indent 5 mm, hanging indent 5 mm, italic, TNR</w:t>
      </w:r>
      <w:r>
        <w:t xml:space="preserve"> </w:t>
      </w:r>
      <w:r>
        <w:rPr>
          <w:lang w:val="en-US"/>
        </w:rPr>
        <w:t xml:space="preserve">11, and single spaced. </w:t>
      </w:r>
    </w:p>
    <w:p w14:paraId="1F676552" w14:textId="77777777" w:rsidR="007C3432" w:rsidRDefault="007C3432">
      <w:pPr>
        <w:ind w:firstLine="0"/>
        <w:rPr>
          <w:rFonts w:eastAsia="Times New Roman"/>
        </w:rPr>
      </w:pPr>
    </w:p>
    <w:p w14:paraId="5CA6BE4C" w14:textId="77777777" w:rsidR="007C3432" w:rsidRDefault="007C3432">
      <w:pPr>
        <w:ind w:left="284" w:firstLine="0"/>
        <w:rPr>
          <w:rFonts w:eastAsia="Times New Roman"/>
          <w:lang w:val="en-US"/>
        </w:rPr>
      </w:pPr>
    </w:p>
    <w:p w14:paraId="03DF5CB4" w14:textId="77777777" w:rsidR="007C3432" w:rsidRDefault="002E349D">
      <w:pPr>
        <w:pStyle w:val="Heading2"/>
        <w:numPr>
          <w:ilvl w:val="0"/>
          <w:numId w:val="0"/>
        </w:numPr>
        <w:rPr>
          <w:lang w:val="en-US"/>
        </w:rPr>
      </w:pPr>
      <w:r>
        <w:rPr>
          <w:lang w:val="en-US"/>
        </w:rPr>
        <w:t>Word Processing Software</w:t>
      </w:r>
    </w:p>
    <w:p w14:paraId="2AF418DE" w14:textId="77777777" w:rsidR="007C3432" w:rsidRDefault="002E349D">
      <w:pPr>
        <w:rPr>
          <w:rFonts w:eastAsia="Times New Roman"/>
          <w:lang w:val="en-US"/>
        </w:rPr>
      </w:pPr>
      <w:r>
        <w:rPr>
          <w:rFonts w:eastAsia="Times New Roman"/>
          <w:lang w:val="en-US"/>
        </w:rPr>
        <w:t>Manuscript should be written in Microsoft Office (.doc/.docx) or Open Office (.</w:t>
      </w:r>
      <w:proofErr w:type="spellStart"/>
      <w:r>
        <w:rPr>
          <w:rFonts w:eastAsia="Times New Roman"/>
          <w:lang w:val="en-US"/>
        </w:rPr>
        <w:t>odt</w:t>
      </w:r>
      <w:proofErr w:type="spellEnd"/>
      <w:r>
        <w:rPr>
          <w:rFonts w:eastAsia="Times New Roman"/>
          <w:lang w:val="en-US"/>
        </w:rPr>
        <w:t>) format. Paper should be prepared in A4 paper (21cm x 29.7cm) using 2.5 cm for inside margin and 2 cm for top, bottom, and outside margin. No need to alter page number in this template as the page number will be reordered at preprinting process.</w:t>
      </w:r>
    </w:p>
    <w:p w14:paraId="716ACE51" w14:textId="77777777" w:rsidR="007C3432" w:rsidRDefault="007C3432">
      <w:pPr>
        <w:ind w:left="284" w:firstLine="0"/>
        <w:rPr>
          <w:rFonts w:eastAsia="Times New Roman"/>
          <w:lang w:val="en-US"/>
        </w:rPr>
      </w:pPr>
    </w:p>
    <w:p w14:paraId="2979F92E" w14:textId="77777777" w:rsidR="007C3432" w:rsidRDefault="002E349D">
      <w:pPr>
        <w:pStyle w:val="Heading2"/>
        <w:numPr>
          <w:ilvl w:val="0"/>
          <w:numId w:val="0"/>
        </w:numPr>
        <w:rPr>
          <w:lang w:val="en-US"/>
        </w:rPr>
      </w:pPr>
      <w:r>
        <w:rPr>
          <w:lang w:val="en-US"/>
        </w:rPr>
        <w:t xml:space="preserve">Figures </w:t>
      </w:r>
    </w:p>
    <w:p w14:paraId="47592803" w14:textId="3846123B" w:rsidR="007C3432" w:rsidRDefault="002E349D">
      <w:pPr>
        <w:rPr>
          <w:rFonts w:eastAsia="Times New Roman"/>
          <w:lang w:val="en-US"/>
        </w:rPr>
      </w:pPr>
      <w:r>
        <w:rPr>
          <w:rFonts w:eastAsia="Times New Roman"/>
          <w:lang w:val="en-US"/>
        </w:rPr>
        <w:t>Figure should be readable when printed in grayscale. Caption should be numbered, in TNR 11</w:t>
      </w:r>
      <w:r>
        <w:rPr>
          <w:rFonts w:eastAsia="Times New Roman"/>
        </w:rPr>
        <w:t xml:space="preserve"> </w:t>
      </w:r>
      <w:r>
        <w:rPr>
          <w:rFonts w:eastAsia="Times New Roman"/>
          <w:lang w:val="en-US"/>
        </w:rPr>
        <w:t xml:space="preserve">and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and should have a finished, printed size of 7 </w:t>
      </w:r>
      <w:proofErr w:type="spellStart"/>
      <w:r>
        <w:rPr>
          <w:rFonts w:eastAsia="Times New Roman"/>
          <w:lang w:val="en-US"/>
        </w:rPr>
        <w:t>pt</w:t>
      </w:r>
      <w:proofErr w:type="spellEnd"/>
      <w:r>
        <w:rPr>
          <w:rFonts w:eastAsia="Times New Roman"/>
          <w:lang w:val="en-US"/>
        </w:rPr>
        <w:t xml:space="preserve"> for normal text and no smaller than 6 </w:t>
      </w:r>
      <w:proofErr w:type="spellStart"/>
      <w:r>
        <w:rPr>
          <w:rFonts w:eastAsia="Times New Roman"/>
          <w:lang w:val="en-US"/>
        </w:rPr>
        <w:t>pt</w:t>
      </w:r>
      <w:proofErr w:type="spellEnd"/>
      <w:r>
        <w:rPr>
          <w:rFonts w:eastAsia="Times New Roman"/>
          <w:lang w:val="en-US"/>
        </w:rPr>
        <w:t xml:space="preserve"> for subscript and superscript characters. Figures should have a brief description in the main body of text. </w:t>
      </w:r>
    </w:p>
    <w:p w14:paraId="4260CDD0" w14:textId="77777777" w:rsidR="007C3432" w:rsidRDefault="002E349D">
      <w:pPr>
        <w:rPr>
          <w:lang w:val="en-US"/>
        </w:rPr>
      </w:pPr>
      <w:r>
        <w:rPr>
          <w:rFonts w:eastAsia="Times New Roman"/>
          <w:lang w:val="en-US"/>
        </w:rPr>
        <w:t xml:space="preserve">For lay-outing purpose, please provide the respective </w:t>
      </w:r>
      <w:proofErr w:type="gramStart"/>
      <w:r>
        <w:rPr>
          <w:rFonts w:eastAsia="Times New Roman"/>
          <w:lang w:val="en-US"/>
        </w:rPr>
        <w:t>high resolution</w:t>
      </w:r>
      <w:proofErr w:type="gramEnd"/>
      <w:r>
        <w:rPr>
          <w:rFonts w:eastAsia="Times New Roman"/>
          <w:lang w:val="en-US"/>
        </w:rPr>
        <w:t xml:space="preserve"> figure (≥300dpi) separately in .</w:t>
      </w:r>
      <w:proofErr w:type="spellStart"/>
      <w:r>
        <w:rPr>
          <w:rFonts w:eastAsia="Times New Roman"/>
          <w:lang w:val="en-US"/>
        </w:rPr>
        <w:t>tif</w:t>
      </w:r>
      <w:proofErr w:type="spellEnd"/>
      <w:r>
        <w:rPr>
          <w:rFonts w:eastAsia="Times New Roman"/>
          <w:lang w:val="en-US"/>
        </w:rPr>
        <w:t xml:space="preserve">/.jpg/.jpeg within a particular folder apart from the manuscript. Moreover, kindly avoid mentioning position of figure/table </w:t>
      </w:r>
      <w:proofErr w:type="gramStart"/>
      <w:r>
        <w:rPr>
          <w:rFonts w:eastAsia="Times New Roman"/>
          <w:lang w:val="en-US"/>
        </w:rPr>
        <w:t>e.g.</w:t>
      </w:r>
      <w:proofErr w:type="gramEnd"/>
      <w:r>
        <w:rPr>
          <w:rFonts w:eastAsia="Times New Roman"/>
          <w:lang w:val="en-US"/>
        </w:rPr>
        <w:t xml:space="preserve"> “figure below” or “table as follow” because the position will be rearranged in lay outing </w:t>
      </w:r>
      <w:r>
        <w:rPr>
          <w:rFonts w:eastAsia="Times New Roman"/>
          <w:lang w:val="en-US"/>
        </w:rPr>
        <w:t>process.</w:t>
      </w:r>
      <w:r>
        <w:rPr>
          <w:lang w:val="en-US"/>
        </w:rPr>
        <w:t xml:space="preserve"> DO NOT put boxes around your figures to enclose them.</w:t>
      </w:r>
    </w:p>
    <w:p w14:paraId="16C46C6C" w14:textId="77777777" w:rsidR="007C3432" w:rsidRDefault="007C3432">
      <w:pPr>
        <w:ind w:left="284" w:firstLine="0"/>
        <w:rPr>
          <w:lang w:val="en-US"/>
        </w:rPr>
      </w:pPr>
    </w:p>
    <w:p w14:paraId="08802622" w14:textId="77777777" w:rsidR="007C3432" w:rsidRDefault="002E349D">
      <w:pPr>
        <w:pStyle w:val="ListParagraph"/>
        <w:spacing w:after="120"/>
        <w:ind w:left="0" w:firstLine="0"/>
        <w:contextualSpacing w:val="0"/>
        <w:jc w:val="center"/>
        <w:rPr>
          <w:sz w:val="18"/>
          <w:szCs w:val="18"/>
          <w:lang w:val="en-US"/>
        </w:rPr>
      </w:pPr>
      <w:r>
        <w:rPr>
          <w:noProof/>
          <w:lang w:eastAsia="id-ID"/>
        </w:rPr>
        <w:drawing>
          <wp:inline distT="0" distB="0" distL="0" distR="0" wp14:anchorId="0665B3FE" wp14:editId="06B6D5C4">
            <wp:extent cx="2790190" cy="1846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stretch>
                      <a:fillRect/>
                    </a:stretch>
                  </pic:blipFill>
                  <pic:spPr>
                    <a:xfrm>
                      <a:off x="0" y="0"/>
                      <a:ext cx="2790190" cy="1846580"/>
                    </a:xfrm>
                    <a:prstGeom prst="rect">
                      <a:avLst/>
                    </a:prstGeom>
                  </pic:spPr>
                </pic:pic>
              </a:graphicData>
            </a:graphic>
          </wp:inline>
        </w:drawing>
      </w:r>
      <w:r>
        <w:rPr>
          <w:sz w:val="18"/>
          <w:szCs w:val="18"/>
          <w:lang w:val="en-GB" w:eastAsia="en-GB"/>
        </w:rPr>
        <w:t xml:space="preserve"> </w:t>
      </w:r>
    </w:p>
    <w:p w14:paraId="374390FD" w14:textId="77777777" w:rsidR="007C3432" w:rsidRDefault="002E349D">
      <w:pPr>
        <w:pStyle w:val="ListParagraph"/>
        <w:ind w:left="0" w:firstLine="0"/>
        <w:jc w:val="center"/>
        <w:rPr>
          <w:szCs w:val="22"/>
          <w:lang w:val="en-US"/>
        </w:rPr>
      </w:pPr>
      <w:r>
        <w:rPr>
          <w:szCs w:val="22"/>
          <w:lang w:val="en-US"/>
        </w:rPr>
        <w:t>Figure 1. Figure caption</w:t>
      </w:r>
    </w:p>
    <w:p w14:paraId="361DFAF3" w14:textId="77777777" w:rsidR="007C3432" w:rsidRDefault="007C3432">
      <w:pPr>
        <w:ind w:firstLine="0"/>
        <w:jc w:val="left"/>
        <w:rPr>
          <w:rFonts w:eastAsia="Times New Roman"/>
          <w:lang w:val="en-US"/>
        </w:rPr>
      </w:pPr>
    </w:p>
    <w:p w14:paraId="3731093B" w14:textId="77777777" w:rsidR="007C3432" w:rsidRDefault="002E349D">
      <w:pPr>
        <w:pStyle w:val="Heading2"/>
        <w:numPr>
          <w:ilvl w:val="0"/>
          <w:numId w:val="0"/>
        </w:numPr>
        <w:rPr>
          <w:lang w:val="en-US"/>
        </w:rPr>
      </w:pPr>
      <w:r>
        <w:rPr>
          <w:lang w:val="en-US"/>
        </w:rPr>
        <w:t>Table</w:t>
      </w:r>
    </w:p>
    <w:p w14:paraId="6F3BE4D0" w14:textId="77777777" w:rsidR="007C3432" w:rsidRDefault="002E349D">
      <w:pPr>
        <w:rPr>
          <w:lang w:val="en-US"/>
        </w:rPr>
      </w:pPr>
      <w:r>
        <w:rPr>
          <w:lang w:val="en-US"/>
        </w:rPr>
        <w:t xml:space="preserve">Number tables consecutively in accordance with their appearance in the text. </w:t>
      </w:r>
      <w:r>
        <w:rPr>
          <w:rFonts w:eastAsia="Times New Roman"/>
          <w:lang w:val="en-US"/>
        </w:rPr>
        <w:t xml:space="preserve">The lettering in the tables should be clearly readable and in a proportional measure and should have a finished, printed size of minimum 9 points. </w:t>
      </w:r>
      <w:r>
        <w:rPr>
          <w:lang w:val="en-US"/>
        </w:rPr>
        <w:t>Place footnotes to tables below the table body and indicate them with superscript lowercase letters. Avoid vertical rules. Be sparing in the use of tables and ensure that the data presented in tables do not duplicate results described elsewhere in the article.</w:t>
      </w:r>
    </w:p>
    <w:p w14:paraId="67C5EB3B" w14:textId="77777777" w:rsidR="007C3432" w:rsidRDefault="007C3432">
      <w:pPr>
        <w:ind w:left="284" w:firstLine="0"/>
        <w:rPr>
          <w:lang w:val="en-US"/>
        </w:rPr>
      </w:pPr>
    </w:p>
    <w:p w14:paraId="2EDE3763" w14:textId="77777777" w:rsidR="007C3432" w:rsidRDefault="002E349D">
      <w:pPr>
        <w:ind w:firstLine="0"/>
        <w:rPr>
          <w:szCs w:val="22"/>
          <w:lang w:val="en-US"/>
        </w:rPr>
      </w:pPr>
      <w:r>
        <w:rPr>
          <w:szCs w:val="22"/>
          <w:lang w:val="en-US"/>
        </w:rPr>
        <w:t>Table 1. Table Caption</w:t>
      </w:r>
    </w:p>
    <w:tbl>
      <w:tblPr>
        <w:tblW w:w="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26"/>
        <w:gridCol w:w="1784"/>
      </w:tblGrid>
      <w:tr w:rsidR="007C3432" w14:paraId="2887C6D0" w14:textId="77777777">
        <w:trPr>
          <w:jc w:val="center"/>
        </w:trPr>
        <w:tc>
          <w:tcPr>
            <w:tcW w:w="2826" w:type="dxa"/>
            <w:tcBorders>
              <w:left w:val="nil"/>
              <w:bottom w:val="nil"/>
              <w:right w:val="nil"/>
            </w:tcBorders>
            <w:shd w:val="clear" w:color="auto" w:fill="auto"/>
          </w:tcPr>
          <w:p w14:paraId="1DFF9B99" w14:textId="77777777" w:rsidR="007C3432" w:rsidRDefault="002E349D">
            <w:pPr>
              <w:ind w:firstLine="0"/>
              <w:rPr>
                <w:b/>
                <w:sz w:val="18"/>
                <w:lang w:val="en-US"/>
              </w:rPr>
            </w:pPr>
            <w:r>
              <w:rPr>
                <w:b/>
                <w:sz w:val="18"/>
                <w:lang w:val="en-US"/>
              </w:rPr>
              <w:t>Parameter</w:t>
            </w:r>
          </w:p>
        </w:tc>
        <w:tc>
          <w:tcPr>
            <w:tcW w:w="1784" w:type="dxa"/>
            <w:tcBorders>
              <w:left w:val="nil"/>
              <w:bottom w:val="nil"/>
              <w:right w:val="nil"/>
            </w:tcBorders>
            <w:shd w:val="clear" w:color="auto" w:fill="auto"/>
          </w:tcPr>
          <w:p w14:paraId="7200ECC2" w14:textId="77777777" w:rsidR="007C3432" w:rsidRDefault="002E349D">
            <w:pPr>
              <w:ind w:firstLine="0"/>
              <w:rPr>
                <w:b/>
                <w:sz w:val="18"/>
                <w:lang w:val="en-US"/>
              </w:rPr>
            </w:pPr>
            <w:r>
              <w:rPr>
                <w:b/>
                <w:sz w:val="18"/>
                <w:lang w:val="en-US"/>
              </w:rPr>
              <w:t>Instrument</w:t>
            </w:r>
          </w:p>
        </w:tc>
      </w:tr>
      <w:tr w:rsidR="007C3432" w14:paraId="4B029AB6" w14:textId="77777777">
        <w:trPr>
          <w:jc w:val="center"/>
        </w:trPr>
        <w:tc>
          <w:tcPr>
            <w:tcW w:w="4610" w:type="dxa"/>
            <w:gridSpan w:val="2"/>
            <w:tcBorders>
              <w:top w:val="nil"/>
              <w:left w:val="nil"/>
              <w:bottom w:val="nil"/>
              <w:right w:val="nil"/>
            </w:tcBorders>
            <w:shd w:val="clear" w:color="auto" w:fill="auto"/>
          </w:tcPr>
          <w:p w14:paraId="7BE2E89C" w14:textId="77777777" w:rsidR="007C3432" w:rsidRDefault="00AE4363">
            <w:pPr>
              <w:ind w:firstLine="0"/>
              <w:rPr>
                <w:rFonts w:eastAsia="Times New Roman"/>
                <w:sz w:val="20"/>
                <w:lang w:val="en-GB"/>
              </w:rPr>
            </w:pPr>
            <w:r>
              <w:rPr>
                <w:rFonts w:eastAsia="Times New Roman"/>
                <w:sz w:val="20"/>
                <w:lang w:val="en-GB"/>
              </w:rPr>
              <w:pict w14:anchorId="2F33866A">
                <v:rect id="_x0000_i1025" style="width:0;height:1.5pt" o:hralign="center" o:hrstd="t" o:hr="t" fillcolor="#a0a0a0" stroked="f"/>
              </w:pict>
            </w:r>
          </w:p>
        </w:tc>
      </w:tr>
      <w:tr w:rsidR="007C3432" w14:paraId="7EFF256E" w14:textId="77777777">
        <w:trPr>
          <w:jc w:val="center"/>
        </w:trPr>
        <w:tc>
          <w:tcPr>
            <w:tcW w:w="2826" w:type="dxa"/>
            <w:tcBorders>
              <w:top w:val="nil"/>
              <w:left w:val="nil"/>
              <w:bottom w:val="nil"/>
              <w:right w:val="nil"/>
            </w:tcBorders>
            <w:shd w:val="clear" w:color="auto" w:fill="auto"/>
          </w:tcPr>
          <w:p w14:paraId="3DF623A4" w14:textId="77777777" w:rsidR="007C3432" w:rsidRDefault="002E349D">
            <w:pPr>
              <w:ind w:left="284" w:firstLine="0"/>
              <w:rPr>
                <w:rFonts w:eastAsia="Times New Roman"/>
                <w:sz w:val="20"/>
              </w:rPr>
            </w:pPr>
            <w:r>
              <w:rPr>
                <w:rFonts w:eastAsia="Times New Roman"/>
                <w:sz w:val="20"/>
                <w:lang w:val="en-GB"/>
              </w:rPr>
              <w:t>Temperature</w:t>
            </w:r>
          </w:p>
        </w:tc>
        <w:tc>
          <w:tcPr>
            <w:tcW w:w="1784" w:type="dxa"/>
            <w:tcBorders>
              <w:top w:val="nil"/>
              <w:left w:val="nil"/>
              <w:bottom w:val="nil"/>
              <w:right w:val="nil"/>
            </w:tcBorders>
            <w:shd w:val="clear" w:color="auto" w:fill="auto"/>
          </w:tcPr>
          <w:p w14:paraId="26C21728" w14:textId="77777777" w:rsidR="007C3432" w:rsidRDefault="002E349D">
            <w:pPr>
              <w:ind w:firstLine="0"/>
              <w:rPr>
                <w:rFonts w:eastAsia="Times New Roman"/>
                <w:sz w:val="20"/>
              </w:rPr>
            </w:pPr>
            <w:r>
              <w:rPr>
                <w:rFonts w:eastAsia="Times New Roman"/>
                <w:sz w:val="20"/>
                <w:lang w:val="en-GB"/>
              </w:rPr>
              <w:t>thermometer</w:t>
            </w:r>
          </w:p>
        </w:tc>
      </w:tr>
      <w:tr w:rsidR="007C3432" w14:paraId="17262EBE" w14:textId="77777777">
        <w:trPr>
          <w:jc w:val="center"/>
        </w:trPr>
        <w:tc>
          <w:tcPr>
            <w:tcW w:w="2826" w:type="dxa"/>
            <w:tcBorders>
              <w:top w:val="nil"/>
              <w:left w:val="nil"/>
              <w:bottom w:val="nil"/>
              <w:right w:val="nil"/>
            </w:tcBorders>
            <w:shd w:val="clear" w:color="auto" w:fill="auto"/>
          </w:tcPr>
          <w:p w14:paraId="1D4BED3E" w14:textId="77777777" w:rsidR="007C3432" w:rsidRDefault="002E349D">
            <w:pPr>
              <w:ind w:left="284" w:firstLine="0"/>
              <w:rPr>
                <w:rFonts w:eastAsia="Times New Roman"/>
                <w:sz w:val="20"/>
              </w:rPr>
            </w:pPr>
            <w:r>
              <w:rPr>
                <w:rFonts w:eastAsia="Times New Roman"/>
                <w:sz w:val="20"/>
                <w:lang w:val="en-GB"/>
              </w:rPr>
              <w:t>Water transparency</w:t>
            </w:r>
          </w:p>
        </w:tc>
        <w:tc>
          <w:tcPr>
            <w:tcW w:w="1784" w:type="dxa"/>
            <w:tcBorders>
              <w:top w:val="nil"/>
              <w:left w:val="nil"/>
              <w:bottom w:val="nil"/>
              <w:right w:val="nil"/>
            </w:tcBorders>
            <w:shd w:val="clear" w:color="auto" w:fill="auto"/>
          </w:tcPr>
          <w:p w14:paraId="04D915CE" w14:textId="77777777" w:rsidR="007C3432" w:rsidRDefault="002E349D">
            <w:pPr>
              <w:ind w:firstLine="0"/>
              <w:rPr>
                <w:rFonts w:eastAsia="Times New Roman"/>
                <w:sz w:val="20"/>
              </w:rPr>
            </w:pPr>
            <w:r>
              <w:rPr>
                <w:rFonts w:eastAsia="Times New Roman"/>
                <w:sz w:val="20"/>
                <w:lang w:val="en-GB"/>
              </w:rPr>
              <w:t xml:space="preserve">Secchi </w:t>
            </w:r>
            <w:proofErr w:type="spellStart"/>
            <w:r>
              <w:rPr>
                <w:rFonts w:eastAsia="Times New Roman"/>
                <w:sz w:val="20"/>
                <w:lang w:val="en-GB"/>
              </w:rPr>
              <w:t>disk</w:t>
            </w:r>
            <w:r>
              <w:rPr>
                <w:rFonts w:eastAsia="Times New Roman"/>
                <w:sz w:val="20"/>
                <w:vertAlign w:val="superscript"/>
                <w:lang w:val="en-GB"/>
              </w:rPr>
              <w:t>a</w:t>
            </w:r>
            <w:proofErr w:type="spellEnd"/>
          </w:p>
        </w:tc>
      </w:tr>
      <w:tr w:rsidR="007C3432" w14:paraId="63C39FCB" w14:textId="77777777">
        <w:trPr>
          <w:jc w:val="center"/>
        </w:trPr>
        <w:tc>
          <w:tcPr>
            <w:tcW w:w="2826" w:type="dxa"/>
            <w:tcBorders>
              <w:top w:val="nil"/>
              <w:left w:val="nil"/>
              <w:bottom w:val="nil"/>
              <w:right w:val="nil"/>
            </w:tcBorders>
            <w:shd w:val="clear" w:color="auto" w:fill="auto"/>
          </w:tcPr>
          <w:p w14:paraId="2EDBFDA0" w14:textId="77777777" w:rsidR="007C3432" w:rsidRDefault="002E349D">
            <w:pPr>
              <w:ind w:left="284" w:firstLine="0"/>
              <w:rPr>
                <w:rFonts w:eastAsia="Times New Roman"/>
                <w:sz w:val="20"/>
              </w:rPr>
            </w:pPr>
            <w:r>
              <w:rPr>
                <w:rFonts w:eastAsia="Times New Roman"/>
                <w:sz w:val="20"/>
                <w:lang w:val="en-GB"/>
              </w:rPr>
              <w:t>pH</w:t>
            </w:r>
          </w:p>
        </w:tc>
        <w:tc>
          <w:tcPr>
            <w:tcW w:w="1784" w:type="dxa"/>
            <w:tcBorders>
              <w:top w:val="nil"/>
              <w:left w:val="nil"/>
              <w:bottom w:val="nil"/>
              <w:right w:val="nil"/>
            </w:tcBorders>
            <w:shd w:val="clear" w:color="auto" w:fill="auto"/>
          </w:tcPr>
          <w:p w14:paraId="489DAB5B" w14:textId="77777777" w:rsidR="007C3432" w:rsidRDefault="002E349D">
            <w:pPr>
              <w:ind w:firstLine="0"/>
              <w:rPr>
                <w:rFonts w:eastAsia="Times New Roman"/>
                <w:sz w:val="20"/>
                <w:lang w:val="en-GB"/>
              </w:rPr>
            </w:pPr>
            <w:r>
              <w:rPr>
                <w:rFonts w:eastAsia="Times New Roman"/>
                <w:sz w:val="20"/>
                <w:lang w:val="en-GB"/>
              </w:rPr>
              <w:t xml:space="preserve">universal </w:t>
            </w:r>
            <w:proofErr w:type="spellStart"/>
            <w:r>
              <w:rPr>
                <w:rFonts w:eastAsia="Times New Roman"/>
                <w:sz w:val="20"/>
                <w:lang w:val="en-GB"/>
              </w:rPr>
              <w:t>indicator</w:t>
            </w:r>
            <w:r>
              <w:rPr>
                <w:rFonts w:eastAsia="Times New Roman"/>
                <w:sz w:val="20"/>
                <w:vertAlign w:val="superscript"/>
                <w:lang w:val="en-GB"/>
              </w:rPr>
              <w:t>b</w:t>
            </w:r>
            <w:proofErr w:type="spellEnd"/>
          </w:p>
        </w:tc>
      </w:tr>
      <w:tr w:rsidR="007C3432" w14:paraId="496A44C6" w14:textId="77777777">
        <w:trPr>
          <w:jc w:val="center"/>
        </w:trPr>
        <w:tc>
          <w:tcPr>
            <w:tcW w:w="4610" w:type="dxa"/>
            <w:gridSpan w:val="2"/>
            <w:tcBorders>
              <w:top w:val="nil"/>
              <w:left w:val="nil"/>
              <w:bottom w:val="nil"/>
              <w:right w:val="nil"/>
            </w:tcBorders>
            <w:shd w:val="clear" w:color="auto" w:fill="auto"/>
          </w:tcPr>
          <w:p w14:paraId="62D61180" w14:textId="77777777" w:rsidR="007C3432" w:rsidRDefault="00AE4363">
            <w:pPr>
              <w:ind w:firstLine="0"/>
              <w:rPr>
                <w:rFonts w:eastAsia="Times New Roman"/>
                <w:sz w:val="20"/>
                <w:lang w:val="en-GB"/>
              </w:rPr>
            </w:pPr>
            <w:r>
              <w:rPr>
                <w:rFonts w:eastAsia="Times New Roman"/>
                <w:sz w:val="20"/>
                <w:lang w:val="en-GB"/>
              </w:rPr>
              <w:pict w14:anchorId="66B84B8D">
                <v:rect id="_x0000_i1026" style="width:0;height:1.5pt" o:hralign="center" o:hrstd="t" o:hr="t" fillcolor="#a0a0a0" stroked="f"/>
              </w:pict>
            </w:r>
          </w:p>
        </w:tc>
      </w:tr>
    </w:tbl>
    <w:p w14:paraId="0CDD41A4" w14:textId="77777777" w:rsidR="007C3432" w:rsidRDefault="002E349D">
      <w:pPr>
        <w:ind w:firstLine="0"/>
        <w:rPr>
          <w:sz w:val="18"/>
          <w:vertAlign w:val="superscript"/>
          <w:lang w:val="en-US"/>
        </w:rPr>
      </w:pPr>
      <w:proofErr w:type="spellStart"/>
      <w:r>
        <w:rPr>
          <w:sz w:val="18"/>
          <w:vertAlign w:val="superscript"/>
          <w:lang w:val="en-US"/>
        </w:rPr>
        <w:t>a</w:t>
      </w:r>
      <w:r>
        <w:rPr>
          <w:sz w:val="18"/>
          <w:lang w:val="en-US"/>
        </w:rPr>
        <w:t>footnote</w:t>
      </w:r>
      <w:proofErr w:type="spellEnd"/>
      <w:r>
        <w:rPr>
          <w:sz w:val="18"/>
          <w:vertAlign w:val="superscript"/>
          <w:lang w:val="en-US"/>
        </w:rPr>
        <w:t xml:space="preserve"> </w:t>
      </w:r>
    </w:p>
    <w:p w14:paraId="1F2BDEA9" w14:textId="77777777" w:rsidR="007C3432" w:rsidRDefault="002E349D">
      <w:pPr>
        <w:ind w:firstLine="0"/>
        <w:rPr>
          <w:rFonts w:eastAsia="Times New Roman"/>
          <w:sz w:val="20"/>
          <w:lang w:val="en-US"/>
        </w:rPr>
      </w:pPr>
      <w:proofErr w:type="spellStart"/>
      <w:r>
        <w:rPr>
          <w:sz w:val="18"/>
          <w:vertAlign w:val="superscript"/>
          <w:lang w:val="en-US"/>
        </w:rPr>
        <w:t>b</w:t>
      </w:r>
      <w:r>
        <w:rPr>
          <w:sz w:val="18"/>
          <w:lang w:val="en-US"/>
        </w:rPr>
        <w:t>footnote</w:t>
      </w:r>
      <w:proofErr w:type="spellEnd"/>
    </w:p>
    <w:p w14:paraId="7109C811" w14:textId="77777777" w:rsidR="007C3432" w:rsidRDefault="007C3432">
      <w:pPr>
        <w:ind w:left="284" w:firstLine="0"/>
        <w:rPr>
          <w:rFonts w:eastAsia="Times New Roman"/>
          <w:sz w:val="20"/>
          <w:lang w:val="en-US"/>
        </w:rPr>
      </w:pPr>
    </w:p>
    <w:p w14:paraId="1F4D29BE" w14:textId="77777777" w:rsidR="007C3432" w:rsidRDefault="002E349D">
      <w:pPr>
        <w:pStyle w:val="Heading2"/>
        <w:numPr>
          <w:ilvl w:val="0"/>
          <w:numId w:val="0"/>
        </w:numPr>
        <w:rPr>
          <w:lang w:val="en-US"/>
        </w:rPr>
      </w:pPr>
      <w:r>
        <w:rPr>
          <w:lang w:val="en-US"/>
        </w:rPr>
        <w:t>Mathematical Equation</w:t>
      </w:r>
    </w:p>
    <w:p w14:paraId="6E471159" w14:textId="77777777" w:rsidR="007C3432" w:rsidRDefault="002E349D">
      <w:pPr>
        <w:rPr>
          <w:rFonts w:eastAsia="Times New Roman"/>
          <w:lang w:val="en-US"/>
        </w:rPr>
      </w:pPr>
      <w:r>
        <w:rPr>
          <w:lang w:val="en-US"/>
        </w:rPr>
        <w:t>Mathematical</w:t>
      </w:r>
      <w:r>
        <w:rPr>
          <w:rFonts w:eastAsia="Times New Roman"/>
          <w:lang w:val="en-US"/>
        </w:rPr>
        <w:t xml:space="preserve"> equation should be clearly written, numbered orderly, and accompanied with </w:t>
      </w:r>
      <w:r>
        <w:rPr>
          <w:rFonts w:eastAsia="Times New Roman"/>
          <w:lang w:val="en-US"/>
        </w:rPr>
        <w:lastRenderedPageBreak/>
        <w:t xml:space="preserve">any information needed. </w:t>
      </w:r>
      <w:r>
        <w:rPr>
          <w:lang w:val="en-US"/>
        </w:rPr>
        <w:t>They should also be separated from the surrounding text.</w:t>
      </w:r>
    </w:p>
    <w:p w14:paraId="37716D6E" w14:textId="77777777" w:rsidR="007C3432" w:rsidRDefault="002E349D">
      <w:pPr>
        <w:tabs>
          <w:tab w:val="right" w:pos="4393"/>
        </w:tabs>
        <w:spacing w:before="120" w:after="120"/>
        <w:ind w:left="284" w:firstLine="0"/>
        <w:rPr>
          <w:rFonts w:eastAsia="Times New Roman"/>
          <w:sz w:val="20"/>
          <w:szCs w:val="20"/>
          <w:lang w:val="en-US"/>
        </w:rPr>
      </w:pPr>
      <m:oMath>
        <m: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w:rPr>
                <w:rFonts w:ascii="Cambria Math" w:eastAsia="Times New Roman" w:hAnsi="Cambria Math"/>
                <w:sz w:val="20"/>
                <w:szCs w:val="20"/>
                <w:lang w:val="en-US"/>
              </w:rPr>
              <m:t>x</m:t>
            </m:r>
          </m:e>
        </m:d>
        <m:r>
          <w:rPr>
            <w:rFonts w:ascii="Cambria Math" w:eastAsia="Times New Roman"/>
            <w:sz w:val="20"/>
            <w:szCs w:val="20"/>
            <w:lang w:val="en-US"/>
          </w:rPr>
          <m:t>=</m:t>
        </m:r>
        <m:sSub>
          <m:sSubPr>
            <m:ctrlPr>
              <w:rPr>
                <w:rFonts w:ascii="Cambria Math" w:eastAsia="Times New Roman" w:hAnsi="Cambria Math"/>
                <w:sz w:val="20"/>
                <w:szCs w:val="20"/>
                <w:lang w:val="en-US"/>
              </w:rPr>
            </m:ctrlPr>
          </m:sSubPr>
          <m:e>
            <m:r>
              <w:rPr>
                <w:rFonts w:ascii="Cambria Math" w:eastAsia="Times New Roman" w:hAnsi="Cambria Math"/>
                <w:sz w:val="20"/>
                <w:szCs w:val="20"/>
                <w:lang w:val="en-US"/>
              </w:rPr>
              <m:t>a</m:t>
            </m:r>
          </m:e>
          <m:sub>
            <m:r>
              <w:rPr>
                <w:rFonts w:ascii="Cambria Math" w:eastAsia="Times New Roman"/>
                <w:sz w:val="20"/>
                <w:szCs w:val="20"/>
                <w:lang w:val="en-US"/>
              </w:rPr>
              <m:t>0</m:t>
            </m:r>
          </m:sub>
        </m:sSub>
        <m: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w:rPr>
                <w:rFonts w:ascii="Cambria Math" w:eastAsia="Times New Roman" w:hAnsi="Cambria Math"/>
                <w:sz w:val="20"/>
                <w:szCs w:val="20"/>
                <w:lang w:val="en-US"/>
              </w:rPr>
              <m:t>n</m:t>
            </m:r>
            <m:r>
              <w:rPr>
                <w:rFonts w:ascii="Cambria Math" w:eastAsia="Times New Roman"/>
                <w:sz w:val="20"/>
                <w:szCs w:val="20"/>
                <w:lang w:val="en-US"/>
              </w:rPr>
              <m:t>=1</m:t>
            </m:r>
          </m:sub>
          <m:sup>
            <m: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a</m:t>
                    </m:r>
                  </m:e>
                  <m:sub>
                    <m:r>
                      <w:rPr>
                        <w:rFonts w:ascii="Cambria Math" w:eastAsia="Cambria Math" w:hAnsi="Cambria Math"/>
                        <w:sz w:val="20"/>
                        <w:szCs w:val="20"/>
                        <w:lang w:val="en-US"/>
                      </w:rPr>
                      <m:t>n</m:t>
                    </m:r>
                  </m:sub>
                </m:sSub>
                <m:r>
                  <w:rPr>
                    <w:rFonts w:ascii="Cambria Math" w:eastAsia="Cambria Math"/>
                    <w:sz w:val="20"/>
                    <w:szCs w:val="20"/>
                    <w:lang w:val="en-US"/>
                  </w:rPr>
                  <m:t>+</m:t>
                </m:r>
                <m:sSub>
                  <m:sSubPr>
                    <m:ctrlPr>
                      <w:rPr>
                        <w:rFonts w:ascii="Cambria Math" w:eastAsia="Times New Roman" w:hAnsi="Cambria Math"/>
                        <w:sz w:val="20"/>
                        <w:szCs w:val="20"/>
                        <w:lang w:val="en-US"/>
                      </w:rPr>
                    </m:ctrlPr>
                  </m:sSubPr>
                  <m:e>
                    <m:r>
                      <w:rPr>
                        <w:rFonts w:ascii="Cambria Math" w:eastAsia="Cambria Math" w:hAnsi="Cambria Math"/>
                        <w:sz w:val="20"/>
                        <w:szCs w:val="20"/>
                        <w:lang w:val="en-US"/>
                      </w:rPr>
                      <m:t>b</m:t>
                    </m:r>
                  </m:e>
                  <m:sub>
                    <m: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w:rPr>
                            <w:rFonts w:ascii="Cambria Math" w:eastAsia="Cambria Math" w:hAnsi="Cambria Math"/>
                            <w:sz w:val="20"/>
                            <w:szCs w:val="20"/>
                            <w:lang w:val="en-US"/>
                          </w:rPr>
                          <m:t>nπx</m:t>
                        </m:r>
                      </m:num>
                      <m:den>
                        <m:r>
                          <w:rPr>
                            <w:rFonts w:ascii="Cambria Math" w:eastAsia="Cambria Math" w:hAnsi="Cambria Math"/>
                            <w:sz w:val="20"/>
                            <w:szCs w:val="20"/>
                            <w:lang w:val="en-US"/>
                          </w:rPr>
                          <m:t>L</m:t>
                        </m:r>
                      </m:den>
                    </m:f>
                  </m:e>
                </m:func>
              </m:e>
            </m:d>
          </m:e>
        </m:nary>
      </m:oMath>
      <w:r>
        <w:rPr>
          <w:sz w:val="20"/>
          <w:szCs w:val="20"/>
          <w:lang w:val="en-US"/>
        </w:rPr>
        <w:tab/>
        <w:t>(1)</w:t>
      </w:r>
    </w:p>
    <w:p w14:paraId="157FF698" w14:textId="77777777" w:rsidR="007C3432" w:rsidRDefault="002E349D">
      <w:pPr>
        <w:tabs>
          <w:tab w:val="right" w:pos="4393"/>
        </w:tabs>
        <w:ind w:left="284" w:firstLine="0"/>
        <w:rPr>
          <w:rFonts w:eastAsia="Times New Roman"/>
          <w:lang w:val="en-US"/>
        </w:rPr>
      </w:pPr>
      <w:r>
        <w:rPr>
          <w:rFonts w:eastAsia="Times New Roman"/>
          <w:lang w:val="en-US"/>
        </w:rPr>
        <w:t xml:space="preserve">Where </w:t>
      </w:r>
      <m:oMath>
        <m:r>
          <w:rPr>
            <w:rFonts w:ascii="Cambria Math" w:eastAsia="Times New Roman" w:hAnsi="Cambria Math"/>
            <w:lang w:val="en-US"/>
          </w:rPr>
          <m:t>f</m:t>
        </m:r>
        <m:d>
          <m:dPr>
            <m:ctrlPr>
              <w:rPr>
                <w:rFonts w:ascii="Cambria Math" w:eastAsia="Times New Roman" w:hAnsi="Cambria Math"/>
                <w:lang w:val="en-US"/>
              </w:rPr>
            </m:ctrlPr>
          </m:dPr>
          <m:e>
            <m:r>
              <w:rPr>
                <w:rFonts w:ascii="Cambria Math" w:eastAsia="Times New Roman" w:hAnsi="Cambria Math"/>
                <w:lang w:val="en-US"/>
              </w:rPr>
              <m:t>x</m:t>
            </m:r>
          </m:e>
        </m:d>
        <m:r>
          <m:rPr>
            <m:sty m:val="p"/>
          </m:rPr>
          <w:rPr>
            <w:rFonts w:ascii="Cambria Math" w:eastAsia="Times New Roman"/>
            <w:lang w:val="en-US"/>
          </w:rPr>
          <m:t xml:space="preserve"> </m:t>
        </m:r>
      </m:oMath>
      <w:r>
        <w:rPr>
          <w:rFonts w:eastAsia="Times New Roman"/>
          <w:lang w:val="en-US"/>
        </w:rPr>
        <w:t xml:space="preserve">is notation explanation, </w:t>
      </w:r>
      <m:oMath>
        <m:sSub>
          <m:sSubPr>
            <m:ctrlPr>
              <w:rPr>
                <w:rFonts w:ascii="Cambria Math" w:eastAsia="Times New Roman" w:hAnsi="Cambria Math"/>
                <w:lang w:val="en-US"/>
              </w:rPr>
            </m:ctrlPr>
          </m:sSubPr>
          <m:e>
            <m:r>
              <w:rPr>
                <w:rFonts w:ascii="Cambria Math" w:eastAsia="Times New Roman" w:hAnsi="Cambria Math"/>
                <w:lang w:val="en-US"/>
              </w:rPr>
              <m:t>a</m:t>
            </m:r>
          </m:e>
          <m:sub>
            <m:r>
              <w:rPr>
                <w:rFonts w:ascii="Cambria Math" w:eastAsia="Times New Roman"/>
                <w:lang w:val="en-US"/>
              </w:rPr>
              <m:t>0</m:t>
            </m:r>
          </m:sub>
        </m:sSub>
      </m:oMath>
      <w:r>
        <w:rPr>
          <w:rFonts w:eastAsia="Times New Roman"/>
          <w:lang w:val="en-US"/>
        </w:rPr>
        <w:t xml:space="preserve"> is notation explanation, and so on.</w:t>
      </w:r>
    </w:p>
    <w:p w14:paraId="6923F2B1" w14:textId="77777777" w:rsidR="007C3432" w:rsidRDefault="007C3432">
      <w:pPr>
        <w:ind w:left="284" w:firstLine="0"/>
        <w:rPr>
          <w:lang w:val="en-US"/>
        </w:rPr>
      </w:pPr>
    </w:p>
    <w:p w14:paraId="23226976" w14:textId="77777777" w:rsidR="007C3432" w:rsidRDefault="002E349D">
      <w:pPr>
        <w:pStyle w:val="Heading2"/>
        <w:numPr>
          <w:ilvl w:val="0"/>
          <w:numId w:val="0"/>
        </w:numPr>
        <w:rPr>
          <w:sz w:val="28"/>
          <w:szCs w:val="28"/>
        </w:rPr>
      </w:pPr>
      <w:r>
        <w:rPr>
          <w:sz w:val="28"/>
          <w:szCs w:val="28"/>
        </w:rPr>
        <w:t>RESULTS AND DISCUSSION</w:t>
      </w:r>
    </w:p>
    <w:p w14:paraId="7A34A2B0" w14:textId="77777777" w:rsidR="007C3432" w:rsidRDefault="002E349D">
      <w:pPr>
        <w:rPr>
          <w:lang w:val="en-US"/>
        </w:rPr>
      </w:pPr>
      <w:r>
        <w:rPr>
          <w:lang w:val="en-US"/>
        </w:rPr>
        <w:t xml:space="preserve">Results should be clear and concise. Only in exceptional cases will it permissible to present the same set of result in both table and figure. Point out the significance of the result and place the result in the context of other works and theoretical backgrounds. </w:t>
      </w:r>
    </w:p>
    <w:p w14:paraId="50523D70" w14:textId="77777777" w:rsidR="007C3432" w:rsidRDefault="002E349D">
      <w:pPr>
        <w:ind w:left="284" w:firstLine="0"/>
        <w:rPr>
          <w:lang w:val="en-US"/>
        </w:rPr>
      </w:pPr>
      <w:r>
        <w:rPr>
          <w:lang w:val="en-US"/>
        </w:rPr>
        <w:t xml:space="preserve">. </w:t>
      </w:r>
    </w:p>
    <w:p w14:paraId="7E0BC322" w14:textId="77777777" w:rsidR="007C3432" w:rsidRDefault="002E349D">
      <w:pPr>
        <w:pStyle w:val="Heading2"/>
        <w:numPr>
          <w:ilvl w:val="0"/>
          <w:numId w:val="0"/>
        </w:numPr>
        <w:rPr>
          <w:sz w:val="28"/>
          <w:szCs w:val="28"/>
        </w:rPr>
      </w:pPr>
      <w:r>
        <w:rPr>
          <w:sz w:val="28"/>
          <w:szCs w:val="28"/>
        </w:rPr>
        <w:t>CONCLUSION</w:t>
      </w:r>
    </w:p>
    <w:p w14:paraId="2449DA34" w14:textId="77777777" w:rsidR="007C3432" w:rsidRDefault="002E349D">
      <w:pPr>
        <w:rPr>
          <w:lang w:val="en-US"/>
        </w:rPr>
      </w:pPr>
      <w:r>
        <w:rPr>
          <w:lang w:val="en-US"/>
        </w:rPr>
        <w:t>The conclusion should lead the reader to important matter of the paper. It also can be followed by suggestion or recommendation related to further research.</w:t>
      </w:r>
    </w:p>
    <w:p w14:paraId="4044B144" w14:textId="77777777" w:rsidR="007C3432" w:rsidRDefault="007C3432">
      <w:pPr>
        <w:ind w:left="284" w:firstLine="0"/>
        <w:rPr>
          <w:lang w:val="en-US"/>
        </w:rPr>
      </w:pPr>
    </w:p>
    <w:p w14:paraId="26515645" w14:textId="77777777" w:rsidR="007C3432" w:rsidRDefault="002E349D">
      <w:pPr>
        <w:pStyle w:val="Heading2"/>
        <w:numPr>
          <w:ilvl w:val="0"/>
          <w:numId w:val="0"/>
        </w:numPr>
        <w:rPr>
          <w:rFonts w:eastAsia="Times New Roman"/>
          <w:sz w:val="28"/>
          <w:szCs w:val="28"/>
          <w:lang w:val="en-US"/>
        </w:rPr>
      </w:pPr>
      <w:r>
        <w:rPr>
          <w:sz w:val="28"/>
          <w:szCs w:val="28"/>
        </w:rPr>
        <w:t>ACKNOWLEDGEMENTS</w:t>
      </w:r>
    </w:p>
    <w:p w14:paraId="1967635F" w14:textId="77777777" w:rsidR="007C3432" w:rsidRDefault="002E349D">
      <w:pPr>
        <w:rPr>
          <w:rFonts w:eastAsia="Times New Roman"/>
          <w:lang w:val="en-US"/>
        </w:rPr>
      </w:pPr>
      <w:r>
        <w:rPr>
          <w:rFonts w:eastAsia="Times New Roman"/>
        </w:rPr>
        <w:t>Acknowledge here parties or proples which gave contribution in carrying out the research, eg. sources of financial support, research collaboration, technical supports, etc.</w:t>
      </w:r>
      <w:r>
        <w:rPr>
          <w:rFonts w:eastAsia="Times New Roman"/>
          <w:lang w:val="en-US"/>
        </w:rPr>
        <w:t xml:space="preserve"> </w:t>
      </w:r>
    </w:p>
    <w:p w14:paraId="2E5BDFDF" w14:textId="77777777" w:rsidR="007C3432" w:rsidRDefault="007C3432">
      <w:pPr>
        <w:ind w:left="284" w:firstLine="0"/>
        <w:rPr>
          <w:rFonts w:eastAsia="Times New Roman"/>
          <w:lang w:val="en-US"/>
        </w:rPr>
      </w:pPr>
    </w:p>
    <w:p w14:paraId="15A835DF" w14:textId="77777777" w:rsidR="007C3432" w:rsidRDefault="002E349D">
      <w:pPr>
        <w:pStyle w:val="Heading2"/>
        <w:numPr>
          <w:ilvl w:val="0"/>
          <w:numId w:val="0"/>
        </w:numPr>
      </w:pPr>
      <w:r>
        <w:rPr>
          <w:smallCaps/>
          <w:sz w:val="28"/>
          <w:szCs w:val="28"/>
        </w:rPr>
        <w:t>REFERENCES</w:t>
      </w:r>
    </w:p>
    <w:p w14:paraId="712766E7" w14:textId="77777777" w:rsidR="007C3432" w:rsidRDefault="002E349D">
      <w:pPr>
        <w:rPr>
          <w:lang w:val="en-US"/>
        </w:rPr>
      </w:pPr>
      <w:r>
        <w:rPr>
          <w:lang w:val="en-US"/>
        </w:rPr>
        <w:t xml:space="preserve">Citation in manuscript is written in “name and year” system; and is arranged from oldest to newest and from A to Z. Authors are encouraged to use Mendeley for referencing in the manuscript. In citing an article written by two authors, both of them should be mentioned, however for three and more authors, only the family (last) name of the first authors is mentioned followed by </w:t>
      </w:r>
      <w:r>
        <w:rPr>
          <w:i/>
          <w:lang w:val="en-US"/>
        </w:rPr>
        <w:t>et al</w:t>
      </w:r>
      <w:r>
        <w:rPr>
          <w:lang w:val="en-US"/>
        </w:rPr>
        <w:t xml:space="preserve">., for example </w:t>
      </w:r>
      <w:proofErr w:type="spellStart"/>
      <w:r>
        <w:rPr>
          <w:lang w:val="en-US"/>
        </w:rPr>
        <w:t>Sulastri</w:t>
      </w:r>
      <w:proofErr w:type="spellEnd"/>
      <w:r>
        <w:rPr>
          <w:lang w:val="en-US"/>
        </w:rPr>
        <w:t xml:space="preserve"> &amp; </w:t>
      </w:r>
      <w:proofErr w:type="spellStart"/>
      <w:r>
        <w:rPr>
          <w:lang w:val="en-US"/>
        </w:rPr>
        <w:t>Nomosatrio</w:t>
      </w:r>
      <w:proofErr w:type="spellEnd"/>
      <w:r>
        <w:rPr>
          <w:lang w:val="en-US"/>
        </w:rPr>
        <w:t xml:space="preserve"> (2005). </w:t>
      </w:r>
    </w:p>
    <w:p w14:paraId="0FA3A348" w14:textId="77777777" w:rsidR="007C3432" w:rsidRDefault="002E349D">
      <w:pPr>
        <w:rPr>
          <w:lang w:val="en-US"/>
        </w:rPr>
      </w:pPr>
      <w:r>
        <w:rPr>
          <w:lang w:val="en-US"/>
        </w:rPr>
        <w:t xml:space="preserve">References are recommended using reference management software </w:t>
      </w:r>
      <w:proofErr w:type="gramStart"/>
      <w:r>
        <w:rPr>
          <w:lang w:val="en-US"/>
        </w:rPr>
        <w:t>i.e.</w:t>
      </w:r>
      <w:proofErr w:type="gramEnd"/>
      <w:r>
        <w:rPr>
          <w:lang w:val="en-US"/>
        </w:rPr>
        <w:t xml:space="preserve"> Endnote or Mendeley in APA style. References should be listed at the end of the paper, and alphabetically ordered. Authors should ensure that every reference in the </w:t>
      </w:r>
      <w:r>
        <w:rPr>
          <w:lang w:val="en-US"/>
        </w:rPr>
        <w:t xml:space="preserve">text appears in the list of references and vice versa. </w:t>
      </w:r>
      <w:r>
        <w:rPr>
          <w:iCs/>
          <w:lang w:val="en-US"/>
        </w:rPr>
        <w:t>Only published or in-press papers and books may be cited in the reference list.</w:t>
      </w:r>
      <w:r>
        <w:rPr>
          <w:lang w:val="en-US"/>
        </w:rPr>
        <w:t xml:space="preserve"> </w:t>
      </w:r>
    </w:p>
    <w:p w14:paraId="13BBC246" w14:textId="77777777" w:rsidR="007C3432" w:rsidRDefault="002E349D">
      <w:pPr>
        <w:rPr>
          <w:lang w:val="en-US"/>
        </w:rPr>
      </w:pPr>
      <w:r>
        <w:rPr>
          <w:lang w:val="en-US"/>
        </w:rPr>
        <w:t xml:space="preserve">There are two types of references </w:t>
      </w:r>
      <w:proofErr w:type="gramStart"/>
      <w:r>
        <w:rPr>
          <w:lang w:val="en-US"/>
        </w:rPr>
        <w:t>i.e.</w:t>
      </w:r>
      <w:proofErr w:type="gramEnd"/>
      <w:r>
        <w:rPr>
          <w:lang w:val="en-US"/>
        </w:rPr>
        <w:t xml:space="preserve"> electronics sources and non-electronics sources. </w:t>
      </w:r>
      <w:r>
        <w:rPr>
          <w:lang w:val="en-US" w:eastAsia="ko-KR"/>
        </w:rPr>
        <w:t>Formats for various types of references are as follows</w:t>
      </w:r>
    </w:p>
    <w:p w14:paraId="2518A4FD" w14:textId="77777777" w:rsidR="007C3432" w:rsidRDefault="002E349D">
      <w:pPr>
        <w:autoSpaceDE w:val="0"/>
        <w:autoSpaceDN w:val="0"/>
        <w:adjustRightInd w:val="0"/>
        <w:ind w:left="284" w:firstLine="0"/>
        <w:rPr>
          <w:iCs/>
          <w:lang w:val="en-US"/>
        </w:rPr>
      </w:pPr>
      <w:r>
        <w:rPr>
          <w:i/>
          <w:iCs/>
          <w:lang w:val="en-US"/>
        </w:rPr>
        <w:t>Book</w:t>
      </w:r>
      <w:r>
        <w:rPr>
          <w:iCs/>
          <w:lang w:val="en-US"/>
        </w:rPr>
        <w:t xml:space="preserve">: </w:t>
      </w:r>
      <w:r>
        <w:rPr>
          <w:lang w:val="en-US"/>
        </w:rPr>
        <w:t>Author</w:t>
      </w:r>
      <w:r>
        <w:rPr>
          <w:iCs/>
          <w:lang w:val="en-US"/>
        </w:rPr>
        <w:t xml:space="preserve">. Year. </w:t>
      </w:r>
      <w:r>
        <w:rPr>
          <w:lang w:val="en-US"/>
        </w:rPr>
        <w:t>Title</w:t>
      </w:r>
      <w:r>
        <w:rPr>
          <w:iCs/>
          <w:lang w:val="en-US"/>
        </w:rPr>
        <w:t xml:space="preserve">. edition, editor, Publisher, City, </w:t>
      </w:r>
      <w:r>
        <w:rPr>
          <w:lang w:val="en-US"/>
        </w:rPr>
        <w:t>State or Country</w:t>
      </w:r>
      <w:r>
        <w:rPr>
          <w:iCs/>
          <w:lang w:val="en-US"/>
        </w:rPr>
        <w:t>, Pages.</w:t>
      </w:r>
    </w:p>
    <w:p w14:paraId="3D7E422C" w14:textId="77777777" w:rsidR="007C3432" w:rsidRDefault="002E349D">
      <w:pPr>
        <w:autoSpaceDE w:val="0"/>
        <w:autoSpaceDN w:val="0"/>
        <w:adjustRightInd w:val="0"/>
        <w:ind w:left="284" w:firstLine="0"/>
        <w:rPr>
          <w:iCs/>
          <w:lang w:val="en-US"/>
        </w:rPr>
      </w:pPr>
      <w:r>
        <w:rPr>
          <w:i/>
          <w:iCs/>
          <w:lang w:val="en-US"/>
        </w:rPr>
        <w:t>Part of book</w:t>
      </w:r>
      <w:r>
        <w:rPr>
          <w:iCs/>
          <w:lang w:val="en-US"/>
        </w:rPr>
        <w:t xml:space="preserve">: </w:t>
      </w:r>
      <w:r>
        <w:rPr>
          <w:lang w:val="en-US"/>
        </w:rPr>
        <w:t>Author</w:t>
      </w:r>
      <w:r>
        <w:rPr>
          <w:iCs/>
          <w:lang w:val="en-US"/>
        </w:rPr>
        <w:t>. Year. “</w:t>
      </w:r>
      <w:r>
        <w:rPr>
          <w:lang w:val="en-US"/>
        </w:rPr>
        <w:t>Title</w:t>
      </w:r>
      <w:r>
        <w:rPr>
          <w:iCs/>
          <w:lang w:val="en-US"/>
        </w:rPr>
        <w:t xml:space="preserve">”, in Book. edition, editor, Publisher, </w:t>
      </w:r>
      <w:r>
        <w:rPr>
          <w:lang w:val="en-US"/>
        </w:rPr>
        <w:t>City</w:t>
      </w:r>
      <w:r>
        <w:rPr>
          <w:iCs/>
          <w:lang w:val="en-US"/>
        </w:rPr>
        <w:t xml:space="preserve">, </w:t>
      </w:r>
      <w:r>
        <w:rPr>
          <w:lang w:val="en-US"/>
        </w:rPr>
        <w:t>State or Country</w:t>
      </w:r>
      <w:r>
        <w:rPr>
          <w:iCs/>
          <w:lang w:val="en-US"/>
        </w:rPr>
        <w:t xml:space="preserve">, Pages. </w:t>
      </w:r>
    </w:p>
    <w:p w14:paraId="2FBD57AB" w14:textId="77777777" w:rsidR="007C3432" w:rsidRDefault="002E349D">
      <w:pPr>
        <w:autoSpaceDE w:val="0"/>
        <w:autoSpaceDN w:val="0"/>
        <w:adjustRightInd w:val="0"/>
        <w:ind w:left="284" w:firstLine="0"/>
        <w:rPr>
          <w:iCs/>
          <w:lang w:val="en-US"/>
        </w:rPr>
      </w:pPr>
      <w:r>
        <w:rPr>
          <w:i/>
          <w:iCs/>
          <w:lang w:val="en-US"/>
        </w:rPr>
        <w:t>Periodical</w:t>
      </w:r>
      <w:r>
        <w:rPr>
          <w:iCs/>
          <w:lang w:val="en-US"/>
        </w:rPr>
        <w:t xml:space="preserve">: </w:t>
      </w:r>
      <w:r>
        <w:rPr>
          <w:lang w:val="en-US"/>
        </w:rPr>
        <w:t>Author</w:t>
      </w:r>
      <w:r>
        <w:rPr>
          <w:iCs/>
          <w:lang w:val="en-US"/>
        </w:rPr>
        <w:t xml:space="preserve">. Year. Title. </w:t>
      </w:r>
      <w:r>
        <w:rPr>
          <w:i/>
          <w:iCs/>
          <w:lang w:val="en-US"/>
        </w:rPr>
        <w:t>Journal</w:t>
      </w:r>
      <w:r>
        <w:rPr>
          <w:iCs/>
          <w:lang w:val="en-US"/>
        </w:rPr>
        <w:t xml:space="preserve">, </w:t>
      </w:r>
      <w:r>
        <w:rPr>
          <w:i/>
          <w:lang w:val="en-US"/>
        </w:rPr>
        <w:t>volume (issue)</w:t>
      </w:r>
      <w:r>
        <w:rPr>
          <w:lang w:val="en-US"/>
        </w:rPr>
        <w:t>,</w:t>
      </w:r>
      <w:r>
        <w:rPr>
          <w:iCs/>
          <w:lang w:val="en-US"/>
        </w:rPr>
        <w:t xml:space="preserve"> </w:t>
      </w:r>
      <w:r>
        <w:rPr>
          <w:lang w:val="en-US"/>
        </w:rPr>
        <w:t>pages</w:t>
      </w:r>
      <w:r>
        <w:rPr>
          <w:iCs/>
          <w:lang w:val="en-US"/>
        </w:rPr>
        <w:t>.</w:t>
      </w:r>
    </w:p>
    <w:p w14:paraId="0DD9121E" w14:textId="77777777" w:rsidR="007C3432" w:rsidRDefault="002E349D">
      <w:pPr>
        <w:autoSpaceDE w:val="0"/>
        <w:autoSpaceDN w:val="0"/>
        <w:adjustRightInd w:val="0"/>
        <w:ind w:left="284" w:firstLine="0"/>
        <w:rPr>
          <w:iCs/>
          <w:lang w:val="en-US"/>
        </w:rPr>
      </w:pPr>
      <w:r>
        <w:rPr>
          <w:i/>
          <w:iCs/>
          <w:lang w:val="en-US"/>
        </w:rPr>
        <w:t xml:space="preserve">Proceeding: </w:t>
      </w:r>
      <w:r>
        <w:rPr>
          <w:lang w:val="en-US"/>
        </w:rPr>
        <w:t>Author</w:t>
      </w:r>
      <w:r>
        <w:rPr>
          <w:iCs/>
          <w:lang w:val="en-US"/>
        </w:rPr>
        <w:t xml:space="preserve">. Year. “Title”, in </w:t>
      </w:r>
      <w:r>
        <w:rPr>
          <w:i/>
          <w:iCs/>
          <w:lang w:val="en-US"/>
        </w:rPr>
        <w:t>Proceeding</w:t>
      </w:r>
      <w:r>
        <w:rPr>
          <w:iCs/>
          <w:lang w:val="en-US"/>
        </w:rPr>
        <w:t>, pages.</w:t>
      </w:r>
    </w:p>
    <w:p w14:paraId="5B98B7F4" w14:textId="77777777" w:rsidR="007C3432" w:rsidRDefault="002E349D">
      <w:pPr>
        <w:autoSpaceDE w:val="0"/>
        <w:autoSpaceDN w:val="0"/>
        <w:adjustRightInd w:val="0"/>
        <w:ind w:left="284" w:firstLine="0"/>
        <w:rPr>
          <w:iCs/>
          <w:lang w:val="en-US"/>
        </w:rPr>
      </w:pPr>
      <w:r>
        <w:rPr>
          <w:i/>
          <w:iCs/>
          <w:lang w:val="en-US"/>
        </w:rPr>
        <w:t>Unpublished paper</w:t>
      </w:r>
      <w:r>
        <w:rPr>
          <w:iCs/>
          <w:lang w:val="en-US"/>
        </w:rPr>
        <w:t xml:space="preserve">: </w:t>
      </w:r>
      <w:r>
        <w:rPr>
          <w:lang w:val="en-US"/>
        </w:rPr>
        <w:t>Author</w:t>
      </w:r>
      <w:r>
        <w:rPr>
          <w:iCs/>
          <w:lang w:val="en-US"/>
        </w:rPr>
        <w:t>. Year. “Title”, presented at</w:t>
      </w:r>
      <w:r>
        <w:rPr>
          <w:lang w:val="en-US"/>
        </w:rPr>
        <w:t xml:space="preserve"> </w:t>
      </w:r>
      <w:r>
        <w:rPr>
          <w:iCs/>
          <w:lang w:val="en-US"/>
        </w:rPr>
        <w:t xml:space="preserve">Conference/event title, City, </w:t>
      </w:r>
      <w:r>
        <w:rPr>
          <w:lang w:val="en-US"/>
        </w:rPr>
        <w:t>State or Country</w:t>
      </w:r>
      <w:r>
        <w:rPr>
          <w:iCs/>
          <w:lang w:val="en-US"/>
        </w:rPr>
        <w:t>.</w:t>
      </w:r>
    </w:p>
    <w:p w14:paraId="0CD5E82E" w14:textId="77777777" w:rsidR="007C3432" w:rsidRDefault="002E349D">
      <w:pPr>
        <w:autoSpaceDE w:val="0"/>
        <w:autoSpaceDN w:val="0"/>
        <w:adjustRightInd w:val="0"/>
        <w:ind w:left="284" w:firstLine="0"/>
        <w:rPr>
          <w:lang w:val="en-US"/>
        </w:rPr>
      </w:pPr>
      <w:r>
        <w:rPr>
          <w:i/>
          <w:iCs/>
          <w:lang w:val="en-US"/>
        </w:rPr>
        <w:t>Technical report</w:t>
      </w:r>
      <w:r>
        <w:rPr>
          <w:iCs/>
          <w:lang w:val="en-US"/>
        </w:rPr>
        <w:t xml:space="preserve">: </w:t>
      </w:r>
      <w:r>
        <w:rPr>
          <w:lang w:val="en-US"/>
        </w:rPr>
        <w:t xml:space="preserve">Author. Year. “Title”, Company, City, State or Country, Tech. Rep. Number. </w:t>
      </w:r>
    </w:p>
    <w:p w14:paraId="0538ECB4" w14:textId="77777777" w:rsidR="007C3432" w:rsidRDefault="002E349D">
      <w:pPr>
        <w:ind w:firstLine="0"/>
        <w:rPr>
          <w:iCs/>
          <w:lang w:val="en-US"/>
        </w:rPr>
      </w:pPr>
      <w:r>
        <w:rPr>
          <w:lang w:val="en-US" w:eastAsia="ko-KR"/>
        </w:rPr>
        <w:t>Formats for electronics source references are as follows</w:t>
      </w:r>
      <w:r>
        <w:rPr>
          <w:rFonts w:eastAsia="Times New Roman"/>
          <w:lang w:val="en-US"/>
        </w:rPr>
        <w:t>:</w:t>
      </w:r>
      <w:r>
        <w:rPr>
          <w:lang w:val="en-US"/>
        </w:rPr>
        <w:t xml:space="preserve"> </w:t>
      </w:r>
    </w:p>
    <w:p w14:paraId="73DD6D82" w14:textId="77777777" w:rsidR="007C3432" w:rsidRDefault="002E349D">
      <w:pPr>
        <w:autoSpaceDE w:val="0"/>
        <w:autoSpaceDN w:val="0"/>
        <w:adjustRightInd w:val="0"/>
        <w:ind w:left="284" w:firstLine="0"/>
        <w:rPr>
          <w:i/>
          <w:iCs/>
          <w:lang w:val="en-US"/>
        </w:rPr>
      </w:pPr>
      <w:r>
        <w:rPr>
          <w:i/>
          <w:iCs/>
          <w:lang w:val="en-US"/>
        </w:rPr>
        <w:t>Book</w:t>
      </w:r>
      <w:r>
        <w:rPr>
          <w:iCs/>
          <w:lang w:val="en-US"/>
        </w:rPr>
        <w:t xml:space="preserve">: </w:t>
      </w:r>
      <w:r>
        <w:rPr>
          <w:lang w:val="en-US"/>
        </w:rPr>
        <w:t>Author. (</w:t>
      </w:r>
      <w:proofErr w:type="gramStart"/>
      <w:r>
        <w:rPr>
          <w:lang w:val="en-US"/>
        </w:rPr>
        <w:t>year</w:t>
      </w:r>
      <w:proofErr w:type="gramEnd"/>
      <w:r>
        <w:rPr>
          <w:lang w:val="en-US"/>
        </w:rPr>
        <w:t xml:space="preserve">, month day). </w:t>
      </w:r>
      <w:r>
        <w:rPr>
          <w:i/>
          <w:lang w:val="en-US"/>
        </w:rPr>
        <w:t>Title</w:t>
      </w:r>
      <w:r>
        <w:rPr>
          <w:lang w:val="en-US"/>
        </w:rPr>
        <w:t xml:space="preserve">. (edition) </w:t>
      </w:r>
      <w:r>
        <w:rPr>
          <w:i/>
          <w:lang w:val="en-US"/>
        </w:rPr>
        <w:t>volume (issue)</w:t>
      </w:r>
      <w:r>
        <w:rPr>
          <w:lang w:val="en-US"/>
        </w:rPr>
        <w:t xml:space="preserve">. </w:t>
      </w:r>
      <w:r>
        <w:rPr>
          <w:iCs/>
          <w:lang w:val="en-US"/>
        </w:rPr>
        <w:t>Available</w:t>
      </w:r>
      <w:r>
        <w:rPr>
          <w:lang w:val="en-US"/>
        </w:rPr>
        <w:t xml:space="preserve">: site/path/file. </w:t>
      </w:r>
    </w:p>
    <w:p w14:paraId="10BF164E" w14:textId="77777777" w:rsidR="007C3432" w:rsidRDefault="002E349D">
      <w:pPr>
        <w:autoSpaceDE w:val="0"/>
        <w:autoSpaceDN w:val="0"/>
        <w:adjustRightInd w:val="0"/>
        <w:ind w:left="284" w:firstLine="0"/>
        <w:rPr>
          <w:i/>
          <w:iCs/>
          <w:lang w:val="en-US"/>
        </w:rPr>
      </w:pPr>
      <w:r>
        <w:rPr>
          <w:i/>
          <w:iCs/>
          <w:lang w:val="en-US"/>
        </w:rPr>
        <w:t>Periodical</w:t>
      </w:r>
      <w:r>
        <w:rPr>
          <w:iCs/>
          <w:lang w:val="en-US"/>
        </w:rPr>
        <w:t xml:space="preserve">: </w:t>
      </w:r>
      <w:r>
        <w:rPr>
          <w:lang w:val="en-US"/>
        </w:rPr>
        <w:t>Author. (</w:t>
      </w:r>
      <w:proofErr w:type="gramStart"/>
      <w:r>
        <w:rPr>
          <w:lang w:val="en-US"/>
        </w:rPr>
        <w:t>year</w:t>
      </w:r>
      <w:proofErr w:type="gramEnd"/>
      <w:r>
        <w:rPr>
          <w:lang w:val="en-US"/>
        </w:rPr>
        <w:t xml:space="preserve">, month). Title. </w:t>
      </w:r>
      <w:r>
        <w:rPr>
          <w:i/>
          <w:lang w:val="en-US"/>
        </w:rPr>
        <w:t>Journal</w:t>
      </w:r>
      <w:r>
        <w:rPr>
          <w:lang w:val="en-US"/>
        </w:rPr>
        <w:t xml:space="preserve">. </w:t>
      </w:r>
      <w:r>
        <w:rPr>
          <w:i/>
          <w:lang w:val="en-US"/>
        </w:rPr>
        <w:t>volume (issue)</w:t>
      </w:r>
      <w:r>
        <w:rPr>
          <w:lang w:val="en-US"/>
        </w:rPr>
        <w:t xml:space="preserve">, pages. </w:t>
      </w:r>
      <w:r>
        <w:rPr>
          <w:iCs/>
          <w:lang w:val="en-US"/>
        </w:rPr>
        <w:t>Available</w:t>
      </w:r>
      <w:r>
        <w:rPr>
          <w:lang w:val="en-US"/>
        </w:rPr>
        <w:t>: site/path/file.</w:t>
      </w:r>
    </w:p>
    <w:p w14:paraId="0DC76E67" w14:textId="77777777" w:rsidR="007C3432" w:rsidRDefault="002E349D">
      <w:pPr>
        <w:autoSpaceDE w:val="0"/>
        <w:autoSpaceDN w:val="0"/>
        <w:adjustRightInd w:val="0"/>
        <w:ind w:left="284" w:firstLine="0"/>
        <w:rPr>
          <w:i/>
          <w:iCs/>
          <w:lang w:val="en-US"/>
        </w:rPr>
      </w:pPr>
      <w:r>
        <w:rPr>
          <w:i/>
          <w:iCs/>
          <w:lang w:val="en-US"/>
        </w:rPr>
        <w:t>Papers presented at conferences</w:t>
      </w:r>
      <w:r>
        <w:rPr>
          <w:iCs/>
          <w:lang w:val="en-US"/>
        </w:rPr>
        <w:t xml:space="preserve">: </w:t>
      </w:r>
      <w:r>
        <w:rPr>
          <w:lang w:val="en-US"/>
        </w:rPr>
        <w:t>Author. (</w:t>
      </w:r>
      <w:proofErr w:type="gramStart"/>
      <w:r>
        <w:rPr>
          <w:lang w:val="en-US"/>
        </w:rPr>
        <w:t>year</w:t>
      </w:r>
      <w:proofErr w:type="gramEnd"/>
      <w:r>
        <w:rPr>
          <w:lang w:val="en-US"/>
        </w:rPr>
        <w:t xml:space="preserve">, month). </w:t>
      </w:r>
      <w:r>
        <w:rPr>
          <w:iCs/>
          <w:lang w:val="en-US"/>
        </w:rPr>
        <w:t>Title</w:t>
      </w:r>
      <w:r>
        <w:rPr>
          <w:lang w:val="en-US"/>
        </w:rPr>
        <w:t>. Presented at Conference title.]. Available: site/path/file.</w:t>
      </w:r>
    </w:p>
    <w:p w14:paraId="36E32482" w14:textId="77777777" w:rsidR="007C3432" w:rsidRDefault="002E349D">
      <w:pPr>
        <w:autoSpaceDE w:val="0"/>
        <w:autoSpaceDN w:val="0"/>
        <w:adjustRightInd w:val="0"/>
        <w:ind w:left="284" w:firstLine="0"/>
        <w:rPr>
          <w:lang w:val="en-US"/>
        </w:rPr>
      </w:pPr>
      <w:r>
        <w:rPr>
          <w:i/>
          <w:iCs/>
          <w:lang w:val="en-US"/>
        </w:rPr>
        <w:t>Reports and handbooks</w:t>
      </w:r>
      <w:r>
        <w:rPr>
          <w:iCs/>
          <w:lang w:val="en-US"/>
        </w:rPr>
        <w:t xml:space="preserve">: </w:t>
      </w:r>
      <w:r>
        <w:rPr>
          <w:lang w:val="en-US"/>
        </w:rPr>
        <w:t>Author. (</w:t>
      </w:r>
      <w:proofErr w:type="gramStart"/>
      <w:r>
        <w:rPr>
          <w:lang w:val="en-US"/>
        </w:rPr>
        <w:t>year</w:t>
      </w:r>
      <w:proofErr w:type="gramEnd"/>
      <w:r>
        <w:rPr>
          <w:lang w:val="en-US"/>
        </w:rPr>
        <w:t xml:space="preserve">, month). </w:t>
      </w:r>
      <w:r>
        <w:rPr>
          <w:iCs/>
          <w:lang w:val="en-US"/>
        </w:rPr>
        <w:t>Title</w:t>
      </w:r>
      <w:r>
        <w:rPr>
          <w:lang w:val="en-US"/>
        </w:rPr>
        <w:t xml:space="preserve">. Company. City, State or </w:t>
      </w:r>
      <w:proofErr w:type="gramStart"/>
      <w:r>
        <w:rPr>
          <w:lang w:val="en-US"/>
        </w:rPr>
        <w:t>Country..</w:t>
      </w:r>
      <w:proofErr w:type="gramEnd"/>
      <w:r>
        <w:rPr>
          <w:lang w:val="en-US"/>
        </w:rPr>
        <w:t xml:space="preserve"> Available: site/path/file.</w:t>
      </w:r>
    </w:p>
    <w:p w14:paraId="42FC66D1" w14:textId="77777777" w:rsidR="007C3432" w:rsidRDefault="007C3432">
      <w:pPr>
        <w:tabs>
          <w:tab w:val="right" w:pos="4393"/>
        </w:tabs>
        <w:ind w:left="284" w:firstLine="0"/>
        <w:rPr>
          <w:rFonts w:eastAsia="Times New Roman"/>
          <w:lang w:val="en-US"/>
        </w:rPr>
      </w:pPr>
    </w:p>
    <w:p w14:paraId="680146BA" w14:textId="77777777" w:rsidR="007C3432" w:rsidRDefault="002E349D">
      <w:pPr>
        <w:pStyle w:val="Heading1"/>
        <w:numPr>
          <w:ilvl w:val="0"/>
          <w:numId w:val="0"/>
        </w:numPr>
      </w:pPr>
      <w:r>
        <w:rPr>
          <w:rFonts w:eastAsia="Times New Roman" w:cs="Times New Roman"/>
          <w:b w:val="0"/>
          <w:bCs w:val="0"/>
          <w:smallCaps w:val="0"/>
          <w:sz w:val="22"/>
          <w:szCs w:val="24"/>
        </w:rPr>
        <w:t>Examples of references writing are as follows:</w:t>
      </w:r>
    </w:p>
    <w:p w14:paraId="14032F81" w14:textId="77777777" w:rsidR="007C3432" w:rsidRDefault="002E349D">
      <w:pPr>
        <w:ind w:left="426" w:hanging="426"/>
        <w:rPr>
          <w:rFonts w:eastAsiaTheme="minorHAnsi"/>
          <w:sz w:val="20"/>
          <w:szCs w:val="20"/>
          <w:lang w:val="en-US" w:eastAsia="en-US"/>
        </w:rPr>
      </w:pPr>
      <w:r>
        <w:rPr>
          <w:rFonts w:eastAsiaTheme="minorHAnsi"/>
          <w:sz w:val="20"/>
          <w:szCs w:val="20"/>
          <w:lang w:val="en-US" w:eastAsia="en-US"/>
        </w:rPr>
        <w:t xml:space="preserve">Wetzel, RG, 2001. </w:t>
      </w:r>
      <w:r>
        <w:rPr>
          <w:rFonts w:eastAsiaTheme="minorHAnsi"/>
          <w:i/>
          <w:iCs/>
          <w:sz w:val="20"/>
          <w:szCs w:val="20"/>
          <w:lang w:val="en-US" w:eastAsia="en-US"/>
        </w:rPr>
        <w:t xml:space="preserve">Limnology: </w:t>
      </w:r>
      <w:r>
        <w:rPr>
          <w:rFonts w:eastAsiaTheme="minorHAnsi"/>
          <w:i/>
          <w:iCs/>
          <w:sz w:val="20"/>
          <w:szCs w:val="20"/>
          <w:lang w:eastAsia="en-US"/>
        </w:rPr>
        <w:t>R</w:t>
      </w:r>
      <w:proofErr w:type="spellStart"/>
      <w:r>
        <w:rPr>
          <w:rFonts w:eastAsiaTheme="minorHAnsi"/>
          <w:i/>
          <w:iCs/>
          <w:sz w:val="20"/>
          <w:szCs w:val="20"/>
          <w:lang w:val="en-US" w:eastAsia="en-US"/>
        </w:rPr>
        <w:t>iver</w:t>
      </w:r>
      <w:proofErr w:type="spellEnd"/>
      <w:r>
        <w:rPr>
          <w:rFonts w:eastAsiaTheme="minorHAnsi"/>
          <w:i/>
          <w:iCs/>
          <w:sz w:val="20"/>
          <w:szCs w:val="20"/>
          <w:lang w:val="en-US" w:eastAsia="en-US"/>
        </w:rPr>
        <w:t xml:space="preserve"> and </w:t>
      </w:r>
      <w:r>
        <w:rPr>
          <w:rFonts w:eastAsiaTheme="minorHAnsi"/>
          <w:i/>
          <w:iCs/>
          <w:sz w:val="20"/>
          <w:szCs w:val="20"/>
          <w:lang w:eastAsia="en-US"/>
        </w:rPr>
        <w:t>L</w:t>
      </w:r>
      <w:proofErr w:type="spellStart"/>
      <w:r>
        <w:rPr>
          <w:rFonts w:eastAsiaTheme="minorHAnsi"/>
          <w:i/>
          <w:iCs/>
          <w:sz w:val="20"/>
          <w:szCs w:val="20"/>
          <w:lang w:val="en-US" w:eastAsia="en-US"/>
        </w:rPr>
        <w:t>ake</w:t>
      </w:r>
      <w:proofErr w:type="spellEnd"/>
      <w:r>
        <w:rPr>
          <w:rFonts w:eastAsiaTheme="minorHAnsi"/>
          <w:i/>
          <w:iCs/>
          <w:sz w:val="20"/>
          <w:szCs w:val="20"/>
          <w:lang w:val="en-US" w:eastAsia="en-US"/>
        </w:rPr>
        <w:t xml:space="preserve"> </w:t>
      </w:r>
      <w:r>
        <w:rPr>
          <w:rFonts w:eastAsiaTheme="minorHAnsi"/>
          <w:i/>
          <w:iCs/>
          <w:sz w:val="20"/>
          <w:szCs w:val="20"/>
          <w:lang w:eastAsia="en-US"/>
        </w:rPr>
        <w:t>E</w:t>
      </w:r>
      <w:proofErr w:type="spellStart"/>
      <w:r>
        <w:rPr>
          <w:rFonts w:eastAsiaTheme="minorHAnsi"/>
          <w:i/>
          <w:iCs/>
          <w:sz w:val="20"/>
          <w:szCs w:val="20"/>
          <w:lang w:val="en-US" w:eastAsia="en-US"/>
        </w:rPr>
        <w:t>cology</w:t>
      </w:r>
      <w:proofErr w:type="spellEnd"/>
      <w:r>
        <w:rPr>
          <w:rFonts w:eastAsiaTheme="minorHAnsi"/>
          <w:sz w:val="20"/>
          <w:szCs w:val="20"/>
          <w:lang w:val="en-US" w:eastAsia="en-US"/>
        </w:rPr>
        <w:t>.</w:t>
      </w:r>
      <w:r>
        <w:rPr>
          <w:rFonts w:eastAsiaTheme="minorHAnsi"/>
          <w:sz w:val="20"/>
          <w:szCs w:val="20"/>
          <w:lang w:eastAsia="en-US"/>
        </w:rPr>
        <w:t>3</w:t>
      </w:r>
      <w:r>
        <w:rPr>
          <w:rFonts w:eastAsiaTheme="minorHAnsi"/>
          <w:sz w:val="20"/>
          <w:szCs w:val="20"/>
          <w:vertAlign w:val="superscript"/>
          <w:lang w:eastAsia="en-US"/>
        </w:rPr>
        <w:t>rd</w:t>
      </w:r>
      <w:r>
        <w:rPr>
          <w:rFonts w:eastAsiaTheme="minorHAnsi"/>
          <w:sz w:val="20"/>
          <w:szCs w:val="20"/>
          <w:lang w:eastAsia="en-US"/>
        </w:rPr>
        <w:t xml:space="preserve"> edition, </w:t>
      </w:r>
      <w:r>
        <w:rPr>
          <w:rFonts w:eastAsiaTheme="minorHAnsi"/>
          <w:sz w:val="20"/>
          <w:szCs w:val="20"/>
          <w:lang w:val="en-US" w:eastAsia="en-US"/>
        </w:rPr>
        <w:t>Academic Press, San Diego, pp1006.</w:t>
      </w:r>
    </w:p>
    <w:p w14:paraId="59422AD9" w14:textId="77777777" w:rsidR="007C3432" w:rsidRDefault="002E349D">
      <w:pPr>
        <w:ind w:left="426" w:hanging="426"/>
        <w:contextualSpacing/>
        <w:rPr>
          <w:sz w:val="20"/>
          <w:szCs w:val="20"/>
        </w:rPr>
      </w:pPr>
      <w:r>
        <w:rPr>
          <w:sz w:val="20"/>
          <w:szCs w:val="20"/>
        </w:rPr>
        <w:t>Sulastri</w:t>
      </w:r>
      <w:r>
        <w:rPr>
          <w:sz w:val="20"/>
          <w:szCs w:val="20"/>
          <w:lang w:val="en-GB"/>
        </w:rPr>
        <w:t xml:space="preserve">, </w:t>
      </w:r>
      <w:r>
        <w:rPr>
          <w:sz w:val="20"/>
          <w:szCs w:val="20"/>
        </w:rPr>
        <w:t>Nomosatrio</w:t>
      </w:r>
      <w:r>
        <w:rPr>
          <w:sz w:val="20"/>
          <w:szCs w:val="20"/>
          <w:lang w:val="en-GB"/>
        </w:rPr>
        <w:t xml:space="preserve"> S.</w:t>
      </w:r>
      <w:r>
        <w:rPr>
          <w:sz w:val="20"/>
          <w:szCs w:val="20"/>
        </w:rPr>
        <w:t xml:space="preserve"> 2005</w:t>
      </w:r>
      <w:r>
        <w:rPr>
          <w:sz w:val="20"/>
          <w:szCs w:val="20"/>
          <w:lang w:val="en-GB"/>
        </w:rPr>
        <w:t>.</w:t>
      </w:r>
      <w:r>
        <w:rPr>
          <w:sz w:val="20"/>
          <w:szCs w:val="20"/>
        </w:rPr>
        <w:t xml:space="preserve"> Perubahan </w:t>
      </w:r>
      <w:r>
        <w:rPr>
          <w:sz w:val="20"/>
          <w:szCs w:val="20"/>
          <w:lang w:val="en-US"/>
        </w:rPr>
        <w:t>k</w:t>
      </w:r>
      <w:r>
        <w:rPr>
          <w:sz w:val="20"/>
          <w:szCs w:val="20"/>
        </w:rPr>
        <w:t xml:space="preserve">omposisi dan </w:t>
      </w:r>
      <w:r>
        <w:rPr>
          <w:sz w:val="20"/>
          <w:szCs w:val="20"/>
          <w:lang w:val="en-US"/>
        </w:rPr>
        <w:t>k</w:t>
      </w:r>
      <w:r>
        <w:rPr>
          <w:sz w:val="20"/>
          <w:szCs w:val="20"/>
        </w:rPr>
        <w:t xml:space="preserve">elimpahan </w:t>
      </w:r>
      <w:r>
        <w:rPr>
          <w:sz w:val="20"/>
          <w:szCs w:val="20"/>
          <w:lang w:val="en-US"/>
        </w:rPr>
        <w:t>f</w:t>
      </w:r>
      <w:r>
        <w:rPr>
          <w:sz w:val="20"/>
          <w:szCs w:val="20"/>
        </w:rPr>
        <w:t xml:space="preserve">itoplankton Situ Cibuntu, </w:t>
      </w:r>
      <w:r>
        <w:rPr>
          <w:sz w:val="20"/>
          <w:szCs w:val="20"/>
        </w:rPr>
        <w:lastRenderedPageBreak/>
        <w:t xml:space="preserve">Cibinong, Jawa Barat. </w:t>
      </w:r>
      <w:proofErr w:type="spellStart"/>
      <w:r>
        <w:rPr>
          <w:i/>
          <w:iCs/>
          <w:sz w:val="20"/>
          <w:szCs w:val="20"/>
          <w:lang w:val="en-US"/>
        </w:rPr>
        <w:t>Limnotek</w:t>
      </w:r>
      <w:proofErr w:type="spellEnd"/>
      <w:r>
        <w:rPr>
          <w:i/>
          <w:sz w:val="20"/>
          <w:szCs w:val="20"/>
        </w:rPr>
        <w:t xml:space="preserve"> Perairan Darat Tropis di Indonesia</w:t>
      </w:r>
      <w:r>
        <w:rPr>
          <w:sz w:val="20"/>
          <w:szCs w:val="20"/>
        </w:rPr>
        <w:t>,</w:t>
      </w:r>
      <w:r>
        <w:rPr>
          <w:sz w:val="20"/>
          <w:szCs w:val="20"/>
          <w:lang w:val="en-US"/>
        </w:rPr>
        <w:t>12 (2)</w:t>
      </w:r>
      <w:r>
        <w:rPr>
          <w:sz w:val="20"/>
          <w:szCs w:val="20"/>
        </w:rPr>
        <w:t>,</w:t>
      </w:r>
      <w:r>
        <w:rPr>
          <w:sz w:val="20"/>
          <w:szCs w:val="20"/>
          <w:lang w:val="en-US"/>
        </w:rPr>
        <w:t xml:space="preserve"> 92 – 101.</w:t>
      </w:r>
    </w:p>
    <w:p w14:paraId="5A72AF81" w14:textId="77777777" w:rsidR="007C3432" w:rsidRDefault="002E349D">
      <w:pPr>
        <w:ind w:left="426" w:hanging="426"/>
        <w:rPr>
          <w:rFonts w:eastAsiaTheme="minorHAnsi"/>
          <w:sz w:val="20"/>
          <w:szCs w:val="20"/>
          <w:lang w:eastAsia="en-US"/>
        </w:rPr>
      </w:pPr>
      <w:r>
        <w:rPr>
          <w:rFonts w:eastAsiaTheme="minorHAnsi"/>
          <w:sz w:val="20"/>
          <w:szCs w:val="20"/>
          <w:lang w:val="en-US" w:eastAsia="en-US"/>
        </w:rPr>
        <w:t>Osman KM, Mohamed LA, Abdel Rahman EH and Soliman WS. 2009</w:t>
      </w:r>
      <w:r>
        <w:rPr>
          <w:rFonts w:eastAsiaTheme="minorHAnsi"/>
          <w:sz w:val="20"/>
          <w:szCs w:val="20"/>
          <w:lang w:eastAsia="en-US"/>
        </w:rPr>
        <w:t>.</w:t>
      </w:r>
      <w:r>
        <w:rPr>
          <w:rFonts w:eastAsiaTheme="minorHAnsi"/>
          <w:sz w:val="20"/>
          <w:szCs w:val="20"/>
          <w:lang w:val="en-US" w:eastAsia="en-US"/>
        </w:rPr>
        <w:t xml:space="preserve"> </w:t>
      </w:r>
      <w:r>
        <w:rPr>
          <w:rFonts w:eastAsiaTheme="minorHAnsi"/>
          <w:sz w:val="20"/>
          <w:szCs w:val="20"/>
          <w:lang w:eastAsia="en-US"/>
        </w:rPr>
        <w:t>T</w:t>
      </w:r>
      <w:r>
        <w:rPr>
          <w:rFonts w:eastAsiaTheme="minorHAnsi"/>
          <w:sz w:val="20"/>
          <w:szCs w:val="20"/>
          <w:lang w:val="en-US" w:eastAsia="en-US"/>
        </w:rPr>
        <w:t xml:space="preserve">rials for vaccination of </w:t>
      </w:r>
      <w:r>
        <w:rPr>
          <w:rFonts w:eastAsiaTheme="minorHAnsi"/>
          <w:i/>
          <w:iCs/>
          <w:sz w:val="20"/>
          <w:szCs w:val="20"/>
          <w:lang w:val="en-US" w:eastAsia="en-US"/>
        </w:rPr>
        <w:t xml:space="preserve">tilapia </w:t>
      </w:r>
      <w:r>
        <w:rPr>
          <w:rFonts w:eastAsiaTheme="minorHAnsi"/>
          <w:sz w:val="20"/>
          <w:szCs w:val="20"/>
          <w:lang w:val="en-US" w:eastAsia="en-US"/>
        </w:rPr>
        <w:t xml:space="preserve">fish against </w:t>
      </w:r>
      <w:proofErr w:type="spellStart"/>
      <w:r>
        <w:rPr>
          <w:rFonts w:eastAsiaTheme="minorHAnsi"/>
          <w:iCs/>
          <w:sz w:val="20"/>
          <w:szCs w:val="20"/>
          <w:lang w:val="en-US" w:eastAsia="en-US"/>
        </w:rPr>
        <w:t>aeromonas</w:t>
      </w:r>
      <w:proofErr w:type="spellEnd"/>
      <w:r>
        <w:rPr>
          <w:rFonts w:eastAsiaTheme="minorHAnsi"/>
          <w:i/>
          <w:iCs/>
          <w:sz w:val="20"/>
          <w:szCs w:val="20"/>
          <w:lang w:val="en-US" w:eastAsia="en-US"/>
        </w:rPr>
        <w:t xml:space="preserve"> </w:t>
      </w:r>
      <w:r>
        <w:rPr>
          <w:rFonts w:eastAsiaTheme="minorHAnsi"/>
          <w:sz w:val="20"/>
          <w:szCs w:val="20"/>
          <w:lang w:val="en-US" w:eastAsia="en-US"/>
        </w:rPr>
        <w:t xml:space="preserve">and </w:t>
      </w:r>
      <w:r>
        <w:rPr>
          <w:rFonts w:eastAsiaTheme="minorHAnsi"/>
          <w:iCs/>
          <w:sz w:val="20"/>
          <w:szCs w:val="20"/>
          <w:lang w:val="en-US" w:eastAsia="en-US"/>
        </w:rPr>
        <w:t>pseudomonas</w:t>
      </w:r>
      <w:r>
        <w:rPr>
          <w:rFonts w:eastAsiaTheme="minorHAnsi"/>
          <w:i/>
          <w:iCs/>
          <w:sz w:val="20"/>
          <w:szCs w:val="20"/>
          <w:lang w:val="en-US" w:eastAsia="en-US"/>
        </w:rPr>
        <w:t xml:space="preserve"> </w:t>
      </w:r>
      <w:r>
        <w:rPr>
          <w:rFonts w:eastAsiaTheme="minorHAnsi"/>
          <w:sz w:val="20"/>
          <w:szCs w:val="20"/>
          <w:lang w:val="en-US" w:eastAsia="en-US"/>
        </w:rPr>
        <w:t xml:space="preserve">infections using monovalent, bivalent and polyvalent vaccines. </w:t>
      </w:r>
      <w:r>
        <w:rPr>
          <w:rFonts w:eastAsiaTheme="minorHAnsi"/>
          <w:i/>
          <w:iCs/>
          <w:sz w:val="20"/>
          <w:szCs w:val="20"/>
          <w:lang w:val="en-US" w:eastAsia="en-US"/>
        </w:rPr>
        <w:t>World Journal of Fish and Marine Sciences</w:t>
      </w:r>
      <w:r>
        <w:rPr>
          <w:rFonts w:eastAsiaTheme="minorHAnsi"/>
          <w:i/>
          <w:iCs/>
          <w:sz w:val="20"/>
          <w:szCs w:val="20"/>
          <w:lang w:eastAsia="en-US"/>
        </w:rPr>
        <w:t>,</w:t>
      </w:r>
      <w:r>
        <w:rPr>
          <w:rFonts w:eastAsiaTheme="minorHAnsi"/>
          <w:i/>
          <w:iCs/>
          <w:sz w:val="20"/>
          <w:szCs w:val="20"/>
          <w:lang w:val="en-US" w:eastAsia="en-US"/>
        </w:rPr>
        <w:t xml:space="preserve"> </w:t>
      </w:r>
      <w:r>
        <w:rPr>
          <w:rFonts w:eastAsiaTheme="minorHAnsi"/>
          <w:sz w:val="20"/>
          <w:szCs w:val="20"/>
          <w:lang w:val="en-US" w:eastAsia="en-US"/>
        </w:rPr>
        <w:t>1(4</w:t>
      </w:r>
      <w:proofErr w:type="gramStart"/>
      <w:r>
        <w:rPr>
          <w:rFonts w:eastAsiaTheme="minorHAnsi"/>
          <w:sz w:val="20"/>
          <w:szCs w:val="20"/>
          <w:lang w:val="en-US" w:eastAsia="en-US"/>
        </w:rPr>
        <w:t>)</w:t>
      </w:r>
      <w:r>
        <w:rPr>
          <w:rFonts w:eastAsiaTheme="minorHAnsi"/>
          <w:sz w:val="20"/>
          <w:szCs w:val="20"/>
          <w:lang w:eastAsia="en-US"/>
        </w:rPr>
        <w:t xml:space="preserve">, </w:t>
      </w:r>
      <w:r>
        <w:rPr>
          <w:rFonts w:eastAsiaTheme="minorHAnsi"/>
          <w:sz w:val="20"/>
          <w:szCs w:val="20"/>
          <w:lang w:val="en-US" w:eastAsia="en-US"/>
        </w:rPr>
        <w:t xml:space="preserve"> 297</w:t>
      </w:r>
      <w:proofErr w:type="gramEnd"/>
      <w:r>
        <w:rPr>
          <w:rFonts w:eastAsiaTheme="minorHAnsi"/>
          <w:sz w:val="20"/>
          <w:szCs w:val="20"/>
          <w:lang w:val="en-US" w:eastAsia="en-US"/>
        </w:rPr>
        <w:t>-304.</w:t>
      </w:r>
    </w:p>
    <w:p w14:paraId="7CC3DE8C" w14:textId="77777777" w:rsidR="007C3432" w:rsidRDefault="002E349D">
      <w:pPr>
        <w:ind w:left="426" w:hanging="426"/>
        <w:rPr>
          <w:rFonts w:eastAsiaTheme="minorHAnsi"/>
          <w:sz w:val="20"/>
          <w:szCs w:val="20"/>
          <w:lang w:val="en-US" w:eastAsia="en-US"/>
        </w:rPr>
      </w:pPr>
      <w:r>
        <w:rPr>
          <w:rFonts w:eastAsiaTheme="minorHAnsi"/>
          <w:sz w:val="20"/>
          <w:szCs w:val="20"/>
          <w:lang w:val="en-US" w:eastAsia="en-US"/>
        </w:rPr>
        <w:t xml:space="preserve">Lukman, </w:t>
      </w:r>
      <w:proofErr w:type="spellStart"/>
      <w:r>
        <w:rPr>
          <w:rFonts w:eastAsiaTheme="minorHAnsi"/>
          <w:sz w:val="20"/>
          <w:szCs w:val="20"/>
          <w:lang w:val="en-US" w:eastAsia="en-US"/>
        </w:rPr>
        <w:t>Ridwansyah</w:t>
      </w:r>
      <w:proofErr w:type="spellEnd"/>
      <w:r>
        <w:rPr>
          <w:rFonts w:eastAsiaTheme="minorHAnsi"/>
          <w:sz w:val="20"/>
          <w:szCs w:val="20"/>
          <w:lang w:val="en-US" w:eastAsia="en-US"/>
        </w:rPr>
        <w:t xml:space="preserve"> I, </w:t>
      </w:r>
      <w:proofErr w:type="spellStart"/>
      <w:r>
        <w:rPr>
          <w:rFonts w:eastAsiaTheme="minorHAnsi"/>
          <w:sz w:val="20"/>
          <w:szCs w:val="20"/>
          <w:lang w:val="en-US" w:eastAsia="en-US"/>
        </w:rPr>
        <w:t>Nomosatryo</w:t>
      </w:r>
      <w:proofErr w:type="spellEnd"/>
      <w:r>
        <w:rPr>
          <w:rFonts w:eastAsiaTheme="minorHAnsi"/>
          <w:sz w:val="20"/>
          <w:szCs w:val="20"/>
          <w:lang w:val="en-US" w:eastAsia="en-US"/>
        </w:rPr>
        <w:t xml:space="preserve"> S, </w:t>
      </w:r>
      <w:proofErr w:type="spellStart"/>
      <w:r>
        <w:rPr>
          <w:rFonts w:eastAsiaTheme="minorHAnsi"/>
          <w:sz w:val="20"/>
          <w:szCs w:val="20"/>
          <w:lang w:val="en-US" w:eastAsia="en-US"/>
        </w:rPr>
        <w:t>Badjoeri</w:t>
      </w:r>
      <w:proofErr w:type="spellEnd"/>
      <w:r>
        <w:rPr>
          <w:rFonts w:eastAsiaTheme="minorHAnsi"/>
          <w:sz w:val="20"/>
          <w:szCs w:val="20"/>
          <w:lang w:val="en-US" w:eastAsia="en-US"/>
        </w:rPr>
        <w:t xml:space="preserve"> M, </w:t>
      </w:r>
      <w:proofErr w:type="spellStart"/>
      <w:r>
        <w:rPr>
          <w:rFonts w:eastAsiaTheme="minorHAnsi"/>
          <w:sz w:val="20"/>
          <w:szCs w:val="20"/>
          <w:lang w:val="en-US" w:eastAsia="en-US"/>
        </w:rPr>
        <w:t>Nasution</w:t>
      </w:r>
      <w:proofErr w:type="spellEnd"/>
      <w:r>
        <w:rPr>
          <w:rFonts w:eastAsiaTheme="minorHAnsi"/>
          <w:sz w:val="20"/>
          <w:szCs w:val="20"/>
          <w:lang w:val="en-US" w:eastAsia="en-US"/>
        </w:rPr>
        <w:t>, SH dan Dina R. 2012.</w:t>
      </w:r>
      <w:r>
        <w:rPr>
          <w:rFonts w:eastAsiaTheme="minorHAnsi"/>
          <w:sz w:val="20"/>
          <w:szCs w:val="20"/>
          <w:lang w:eastAsia="en-US"/>
        </w:rPr>
        <w:t xml:space="preserve"> </w:t>
      </w:r>
      <w:proofErr w:type="spellStart"/>
      <w:r>
        <w:rPr>
          <w:rFonts w:eastAsiaTheme="minorHAnsi"/>
          <w:sz w:val="20"/>
          <w:szCs w:val="20"/>
          <w:lang w:val="en-US" w:eastAsia="en-US"/>
        </w:rPr>
        <w:t>Pertimbangan</w:t>
      </w:r>
      <w:proofErr w:type="spellEnd"/>
      <w:r>
        <w:rPr>
          <w:rFonts w:eastAsiaTheme="minorHAnsi"/>
          <w:sz w:val="20"/>
          <w:szCs w:val="20"/>
          <w:lang w:val="en-US" w:eastAsia="en-US"/>
        </w:rPr>
        <w:t xml:space="preserve"> </w:t>
      </w:r>
      <w:proofErr w:type="spellStart"/>
      <w:r>
        <w:rPr>
          <w:rFonts w:eastAsiaTheme="minorHAnsi"/>
          <w:sz w:val="20"/>
          <w:szCs w:val="20"/>
          <w:lang w:val="en-US" w:eastAsia="en-US"/>
        </w:rPr>
        <w:t>dalam</w:t>
      </w:r>
      <w:proofErr w:type="spellEnd"/>
      <w:r>
        <w:rPr>
          <w:rFonts w:eastAsiaTheme="minorHAnsi"/>
          <w:sz w:val="20"/>
          <w:szCs w:val="20"/>
          <w:lang w:val="en-US" w:eastAsia="en-US"/>
        </w:rPr>
        <w:t xml:space="preserve"> </w:t>
      </w:r>
      <w:proofErr w:type="spellStart"/>
      <w:r>
        <w:rPr>
          <w:rFonts w:eastAsiaTheme="minorHAnsi"/>
          <w:sz w:val="20"/>
          <w:szCs w:val="20"/>
          <w:lang w:val="en-US" w:eastAsia="en-US"/>
        </w:rPr>
        <w:t>pengembangan</w:t>
      </w:r>
      <w:proofErr w:type="spellEnd"/>
      <w:r>
        <w:rPr>
          <w:rFonts w:eastAsiaTheme="minorHAnsi"/>
          <w:sz w:val="20"/>
          <w:szCs w:val="20"/>
          <w:lang w:val="en-US" w:eastAsia="en-US"/>
        </w:rPr>
        <w:t xml:space="preserve"> </w:t>
      </w:r>
      <w:proofErr w:type="spellStart"/>
      <w:r>
        <w:rPr>
          <w:rFonts w:eastAsiaTheme="minorHAnsi"/>
          <w:sz w:val="20"/>
          <w:szCs w:val="20"/>
          <w:lang w:val="en-US" w:eastAsia="en-US"/>
        </w:rPr>
        <w:t>budidaya</w:t>
      </w:r>
      <w:proofErr w:type="spellEnd"/>
      <w:r>
        <w:rPr>
          <w:rFonts w:eastAsiaTheme="minorHAnsi"/>
          <w:sz w:val="20"/>
          <w:szCs w:val="20"/>
          <w:lang w:val="en-US" w:eastAsia="en-US"/>
        </w:rPr>
        <w:t xml:space="preserve"> ikan pada </w:t>
      </w:r>
      <w:proofErr w:type="spellStart"/>
      <w:r>
        <w:rPr>
          <w:rFonts w:eastAsiaTheme="minorHAnsi"/>
          <w:sz w:val="20"/>
          <w:szCs w:val="20"/>
          <w:lang w:val="en-US" w:eastAsia="en-US"/>
        </w:rPr>
        <w:t>karamba</w:t>
      </w:r>
      <w:proofErr w:type="spellEnd"/>
      <w:r>
        <w:rPr>
          <w:rFonts w:eastAsiaTheme="minorHAnsi"/>
          <w:sz w:val="20"/>
          <w:szCs w:val="20"/>
          <w:lang w:val="en-US" w:eastAsia="en-US"/>
        </w:rPr>
        <w:t xml:space="preserve"> </w:t>
      </w:r>
      <w:proofErr w:type="spellStart"/>
      <w:r>
        <w:rPr>
          <w:rFonts w:eastAsiaTheme="minorHAnsi"/>
          <w:sz w:val="20"/>
          <w:szCs w:val="20"/>
          <w:lang w:val="en-US" w:eastAsia="en-US"/>
        </w:rPr>
        <w:t>jaring</w:t>
      </w:r>
      <w:proofErr w:type="spellEnd"/>
      <w:r>
        <w:rPr>
          <w:rFonts w:eastAsiaTheme="minorHAnsi"/>
          <w:sz w:val="20"/>
          <w:szCs w:val="20"/>
          <w:lang w:val="en-US" w:eastAsia="en-US"/>
        </w:rPr>
        <w:t xml:space="preserve"> </w:t>
      </w:r>
      <w:proofErr w:type="spellStart"/>
      <w:r>
        <w:rPr>
          <w:rFonts w:eastAsiaTheme="minorHAnsi"/>
          <w:sz w:val="20"/>
          <w:szCs w:val="20"/>
          <w:lang w:val="en-US" w:eastAsia="en-US"/>
        </w:rPr>
        <w:t>apung</w:t>
      </w:r>
      <w:proofErr w:type="spellEnd"/>
      <w:r>
        <w:rPr>
          <w:rFonts w:eastAsiaTheme="minorHAnsi"/>
          <w:sz w:val="20"/>
          <w:szCs w:val="20"/>
          <w:lang w:val="en-US" w:eastAsia="en-US"/>
        </w:rPr>
        <w:t xml:space="preserve"> di </w:t>
      </w:r>
      <w:proofErr w:type="spellStart"/>
      <w:r>
        <w:rPr>
          <w:rFonts w:eastAsiaTheme="minorHAnsi"/>
          <w:sz w:val="20"/>
          <w:szCs w:val="20"/>
          <w:lang w:val="en-US" w:eastAsia="en-US"/>
        </w:rPr>
        <w:t>Danau</w:t>
      </w:r>
      <w:proofErr w:type="spellEnd"/>
      <w:r>
        <w:rPr>
          <w:rFonts w:eastAsiaTheme="minorHAnsi"/>
          <w:sz w:val="20"/>
          <w:szCs w:val="20"/>
          <w:lang w:val="en-US" w:eastAsia="en-US"/>
        </w:rPr>
        <w:t xml:space="preserve"> Toba. </w:t>
      </w:r>
      <w:proofErr w:type="spellStart"/>
      <w:r>
        <w:rPr>
          <w:rFonts w:eastAsiaTheme="minorHAnsi"/>
          <w:i/>
          <w:iCs/>
          <w:sz w:val="20"/>
          <w:szCs w:val="20"/>
          <w:lang w:val="en-US" w:eastAsia="en-US"/>
        </w:rPr>
        <w:t>Prosiding</w:t>
      </w:r>
      <w:proofErr w:type="spellEnd"/>
      <w:r>
        <w:rPr>
          <w:rFonts w:eastAsiaTheme="minorHAnsi"/>
          <w:i/>
          <w:iCs/>
          <w:sz w:val="20"/>
          <w:szCs w:val="20"/>
          <w:lang w:val="en-US" w:eastAsia="en-US"/>
        </w:rPr>
        <w:t xml:space="preserve"> Seminar Nasional </w:t>
      </w:r>
      <w:proofErr w:type="spellStart"/>
      <w:r>
        <w:rPr>
          <w:rFonts w:eastAsiaTheme="minorHAnsi"/>
          <w:i/>
          <w:iCs/>
          <w:sz w:val="20"/>
          <w:szCs w:val="20"/>
          <w:lang w:val="en-US" w:eastAsia="en-US"/>
        </w:rPr>
        <w:t>Limnologi</w:t>
      </w:r>
      <w:proofErr w:type="spellEnd"/>
      <w:r>
        <w:rPr>
          <w:rFonts w:eastAsiaTheme="minorHAnsi"/>
          <w:sz w:val="20"/>
          <w:szCs w:val="20"/>
          <w:lang w:eastAsia="en-US"/>
        </w:rPr>
        <w:t xml:space="preserve"> V, Bogor,</w:t>
      </w:r>
      <w:r>
        <w:rPr>
          <w:rFonts w:eastAsiaTheme="minorHAnsi"/>
          <w:sz w:val="20"/>
          <w:szCs w:val="20"/>
          <w:lang w:val="en-US" w:eastAsia="en-US"/>
        </w:rPr>
        <w:t xml:space="preserve"> 65-78.</w:t>
      </w:r>
    </w:p>
    <w:p w14:paraId="013D9647" w14:textId="77777777" w:rsidR="007C3432" w:rsidRDefault="002E349D">
      <w:pPr>
        <w:autoSpaceDE w:val="0"/>
        <w:autoSpaceDN w:val="0"/>
        <w:adjustRightInd w:val="0"/>
        <w:ind w:left="448" w:right="-28" w:hanging="448"/>
        <w:rPr>
          <w:rStyle w:val="Hyperlink"/>
          <w:rFonts w:eastAsiaTheme="majorEastAsia"/>
          <w:b/>
          <w:bCs/>
          <w:smallCaps/>
          <w:color w:val="auto"/>
          <w:sz w:val="20"/>
          <w:szCs w:val="20"/>
        </w:rPr>
      </w:pPr>
      <w:proofErr w:type="spellStart"/>
      <w:r>
        <w:rPr>
          <w:sz w:val="20"/>
          <w:szCs w:val="20"/>
          <w:lang w:val="en-US"/>
        </w:rPr>
        <w:t>Leng</w:t>
      </w:r>
      <w:proofErr w:type="spellEnd"/>
      <w:r>
        <w:rPr>
          <w:sz w:val="20"/>
          <w:szCs w:val="20"/>
          <w:lang w:val="en-US"/>
        </w:rPr>
        <w:t xml:space="preserve">, RA, </w:t>
      </w:r>
      <w:proofErr w:type="spellStart"/>
      <w:r>
        <w:rPr>
          <w:sz w:val="20"/>
          <w:szCs w:val="20"/>
          <w:lang w:val="en-US"/>
        </w:rPr>
        <w:t>Stambolie</w:t>
      </w:r>
      <w:proofErr w:type="spellEnd"/>
      <w:r>
        <w:rPr>
          <w:sz w:val="20"/>
          <w:szCs w:val="20"/>
          <w:lang w:val="en-US"/>
        </w:rPr>
        <w:t xml:space="preserve"> </w:t>
      </w:r>
      <w:proofErr w:type="gramStart"/>
      <w:r>
        <w:rPr>
          <w:sz w:val="20"/>
          <w:szCs w:val="20"/>
          <w:lang w:val="en-US"/>
        </w:rPr>
        <w:t>JH,  and</w:t>
      </w:r>
      <w:proofErr w:type="gramEnd"/>
      <w:r>
        <w:rPr>
          <w:sz w:val="20"/>
          <w:szCs w:val="20"/>
          <w:lang w:val="en-US"/>
        </w:rPr>
        <w:t xml:space="preserve"> Bell R. 1995. Duckweed</w:t>
      </w:r>
      <w:r>
        <w:rPr>
          <w:sz w:val="20"/>
          <w:szCs w:val="20"/>
        </w:rPr>
        <w:t xml:space="preserve"> </w:t>
      </w:r>
      <w:r>
        <w:rPr>
          <w:sz w:val="20"/>
          <w:szCs w:val="20"/>
          <w:lang w:val="en-US"/>
        </w:rPr>
        <w:t xml:space="preserve">- a potential high-protein feed resource for domestic animals and fish. </w:t>
      </w:r>
      <w:r>
        <w:rPr>
          <w:i/>
          <w:sz w:val="20"/>
          <w:szCs w:val="20"/>
          <w:lang w:val="en-US"/>
        </w:rPr>
        <w:t>Livestock Research for Rural Development</w:t>
      </w:r>
      <w:r>
        <w:rPr>
          <w:sz w:val="20"/>
          <w:szCs w:val="20"/>
        </w:rPr>
        <w:t xml:space="preserve">, </w:t>
      </w:r>
      <w:r>
        <w:rPr>
          <w:sz w:val="20"/>
          <w:szCs w:val="20"/>
          <w:lang w:val="en-US"/>
        </w:rPr>
        <w:t>7(1)</w:t>
      </w:r>
      <w:r>
        <w:rPr>
          <w:sz w:val="20"/>
          <w:szCs w:val="20"/>
        </w:rPr>
        <w:t xml:space="preserve">, </w:t>
      </w:r>
      <w:r>
        <w:rPr>
          <w:sz w:val="20"/>
          <w:szCs w:val="20"/>
          <w:lang w:val="en-US"/>
        </w:rPr>
        <w:t>7p</w:t>
      </w:r>
      <w:r>
        <w:rPr>
          <w:sz w:val="20"/>
          <w:szCs w:val="20"/>
        </w:rPr>
        <w:t xml:space="preserve"> </w:t>
      </w:r>
      <w:hyperlink w:history="1">
        <w:r>
          <w:rPr>
            <w:rStyle w:val="Hyperlink"/>
            <w:color w:val="auto"/>
            <w:sz w:val="20"/>
            <w:szCs w:val="20"/>
          </w:rPr>
          <w:t>http://www.cipav.org.</w:t>
        </w:r>
        <w:r>
          <w:rPr>
            <w:rStyle w:val="Hyperlink"/>
            <w:color w:val="auto"/>
            <w:sz w:val="20"/>
            <w:szCs w:val="20"/>
            <w:lang w:val="en-US"/>
          </w:rPr>
          <w:t xml:space="preserve"> </w:t>
        </w:r>
        <w:r>
          <w:rPr>
            <w:rStyle w:val="Hyperlink"/>
            <w:color w:val="auto"/>
            <w:sz w:val="20"/>
            <w:szCs w:val="20"/>
          </w:rPr>
          <w:t>co/lrrd/lrrd7/1/3.htm</w:t>
        </w:r>
      </w:hyperlink>
      <w:r>
        <w:rPr>
          <w:rStyle w:val="Hyperlink"/>
          <w:color w:val="auto"/>
          <w:sz w:val="20"/>
          <w:szCs w:val="20"/>
          <w:lang w:val="en-US"/>
        </w:rPr>
        <w:t>.</w:t>
      </w:r>
    </w:p>
    <w:p w14:paraId="32BAC72F" w14:textId="77777777" w:rsidR="007C3432" w:rsidRDefault="007C3432">
      <w:pPr>
        <w:ind w:firstLine="0"/>
        <w:contextualSpacing/>
        <w:rPr>
          <w:szCs w:val="22"/>
          <w:lang w:val="en-US"/>
        </w:rPr>
      </w:pPr>
    </w:p>
    <w:p w14:paraId="4278220E" w14:textId="77777777" w:rsidR="007C3432" w:rsidRDefault="007C3432">
      <w:pPr>
        <w:ind w:firstLine="0"/>
        <w:contextualSpacing/>
        <w:rPr>
          <w:lang w:val="en-US"/>
        </w:rPr>
        <w:sectPr w:rsidR="007C3432">
          <w:headerReference w:type="even" r:id="rId13"/>
          <w:headerReference w:type="default" r:id="rId14"/>
          <w:type w:val="continuous"/>
          <w:pgSz w:w="11907" w:h="16840"/>
          <w:pgMar w:top="1134" w:right="1134" w:bottom="1134" w:left="1418" w:header="454" w:footer="680" w:gutter="0"/>
          <w:cols w:num="2" w:space="567"/>
          <w:titlePg/>
          <w:docGrid w:linePitch="360"/>
        </w:sectPr>
      </w:pPr>
    </w:p>
    <w:p w14:paraId="15BF391C" w14:textId="77777777" w:rsidR="007C3432" w:rsidRDefault="007C3432">
      <w:pPr>
        <w:ind w:firstLine="0"/>
        <w:contextualSpacing/>
        <w:jc w:val="center"/>
        <w:rPr>
          <w:lang w:val="en-US"/>
        </w:rPr>
      </w:pPr>
    </w:p>
    <w:p w14:paraId="63FEA403" w14:textId="77777777" w:rsidR="007C3432" w:rsidRDefault="007C3432">
      <w:pPr>
        <w:ind w:firstLine="0"/>
        <w:contextualSpacing/>
        <w:jc w:val="center"/>
        <w:rPr>
          <w:lang w:val="en-US"/>
        </w:rPr>
      </w:pPr>
    </w:p>
    <w:p w14:paraId="3AE6F3D0" w14:textId="77777777" w:rsidR="007C3432" w:rsidRDefault="002E349D">
      <w:pPr>
        <w:pStyle w:val="icsmreferences"/>
        <w:ind w:left="0" w:firstLine="0"/>
        <w:jc w:val="center"/>
        <w:rPr>
          <w:lang w:val="en-US"/>
        </w:rPr>
      </w:pPr>
      <w:r>
        <w:rPr>
          <w:lang w:val="en-US"/>
        </w:rPr>
        <w:sym w:font="Symbol" w:char="F0AD"/>
      </w:r>
      <w:r>
        <w:rPr>
          <w:lang w:val="en-US"/>
        </w:rPr>
        <w:t xml:space="preserve">           If possible, equalize columns on the last page           </w:t>
      </w:r>
      <w:r>
        <w:rPr>
          <w:lang w:val="en-US"/>
        </w:rPr>
        <w:sym w:font="Symbol" w:char="F0AD"/>
      </w:r>
    </w:p>
    <w:p w14:paraId="49243B8B" w14:textId="77777777" w:rsidR="007C3432" w:rsidRDefault="007C3432">
      <w:pPr>
        <w:ind w:firstLine="0"/>
        <w:contextualSpacing/>
        <w:jc w:val="center"/>
        <w:rPr>
          <w:lang w:val="en-US"/>
        </w:rPr>
      </w:pPr>
    </w:p>
    <w:sectPr w:rsidR="007C3432">
      <w:type w:val="continuous"/>
      <w:pgSz w:w="11907" w:h="16840"/>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6BA3" w14:textId="77777777" w:rsidR="00AE4363" w:rsidRDefault="00AE4363">
      <w:pPr>
        <w:spacing w:after="0" w:line="240" w:lineRule="auto"/>
      </w:pPr>
      <w:r>
        <w:separator/>
      </w:r>
    </w:p>
  </w:endnote>
  <w:endnote w:type="continuationSeparator" w:id="0">
    <w:p w14:paraId="0BDB9AB4" w14:textId="77777777" w:rsidR="00AE4363" w:rsidRDefault="00AE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default"/>
  </w:font>
  <w:font w:name="Lohit Devanagar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ABA2" w14:textId="77777777" w:rsidR="007C3432" w:rsidRDefault="002E349D">
    <w:pPr>
      <w:ind w:firstLine="0"/>
      <w:rPr>
        <w:sz w:val="16"/>
        <w:szCs w:val="16"/>
        <w:lang w:val="en-US"/>
      </w:rPr>
    </w:pPr>
    <w:r>
      <w:rPr>
        <w:sz w:val="16"/>
        <w:szCs w:val="16"/>
        <w:lang w:val="en-US"/>
      </w:rPr>
      <w:t>©MLI 2019</w:t>
    </w:r>
  </w:p>
  <w:p w14:paraId="2E193427" w14:textId="77777777" w:rsidR="007C3432" w:rsidRDefault="007C3432">
    <w:pPr>
      <w:ind w:firstLine="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93E4" w14:textId="77777777" w:rsidR="00AE4363" w:rsidRDefault="00AE4363">
      <w:pPr>
        <w:spacing w:after="0" w:line="240" w:lineRule="auto"/>
      </w:pPr>
      <w:r>
        <w:separator/>
      </w:r>
    </w:p>
  </w:footnote>
  <w:footnote w:type="continuationSeparator" w:id="0">
    <w:p w14:paraId="4DE76AD4" w14:textId="77777777" w:rsidR="00AE4363" w:rsidRDefault="00AE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D2BD" w14:textId="77777777" w:rsidR="007C3432" w:rsidRDefault="002E349D">
    <w:pPr>
      <w:pStyle w:val="Footer"/>
      <w:framePr w:w="510" w:h="227" w:hRule="exact" w:wrap="around" w:vAnchor="text" w:hAnchor="margin" w:xAlign="outside" w:y="1"/>
      <w:ind w:firstLine="0"/>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sz w:val="16"/>
        <w:szCs w:val="16"/>
      </w:rPr>
      <w:t>2</w:t>
    </w:r>
    <w:r>
      <w:rPr>
        <w:rStyle w:val="PageNumber"/>
        <w:sz w:val="16"/>
        <w:szCs w:val="16"/>
      </w:rPr>
      <w:fldChar w:fldCharType="end"/>
    </w:r>
  </w:p>
  <w:p w14:paraId="5FA17ED1" w14:textId="77777777" w:rsidR="007C3432" w:rsidRDefault="002E349D">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0288" behindDoc="0" locked="0" layoutInCell="1" allowOverlap="1" wp14:anchorId="7FAAC25B" wp14:editId="54EF19F7">
              <wp:simplePos x="0" y="0"/>
              <wp:positionH relativeFrom="column">
                <wp:posOffset>5715</wp:posOffset>
              </wp:positionH>
              <wp:positionV relativeFrom="paragraph">
                <wp:posOffset>179705</wp:posOffset>
              </wp:positionV>
              <wp:extent cx="5957570" cy="0"/>
              <wp:effectExtent l="5715" t="8255" r="8890" b="1079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ln>
                    </wps:spPr>
                    <wps:bodyPr/>
                  </wps:wsp>
                </a:graphicData>
              </a:graphic>
            </wp:anchor>
          </w:drawing>
        </mc:Choice>
        <mc:Fallback>
          <w:pict>
            <v:shapetype w14:anchorId="1D6F8D63" id="_x0000_t32" coordsize="21600,21600" o:spt="32" o:oned="t" path="m,l21600,21600e" filled="f">
              <v:path arrowok="t" fillok="f" o:connecttype="none"/>
              <o:lock v:ext="edit" shapetype="t"/>
            </v:shapetype>
            <v:shape id="AutoShape 115" o:spid="_x0000_s1026" type="#_x0000_t32" style="position:absolute;margin-left:.45pt;margin-top:14.15pt;width:469.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3wgEAAGYDAAAOAAAAZHJzL2Uyb0RvYy54bWysU01v2zAMvQ/YfxB0XxwH8LoacYohRXfp&#10;tgDtfoAiybYwSRQoJU7+/Sjlo912K+qDYJl875GP9PLu4Czba4wGfMfr2Zwz7SUo44eO/3p++PSF&#10;s5iEV8KC1x0/6sjvVh8/LKfQ6gWMYJVGRiQ+tlPo+JhSaKsqylE7EWcQtKdgD+hEoisOlUIxEbuz&#10;1WI+/1xNgCogSB0jfb0/Bfmq8Pe9luln30edmO041ZbKieXc5rNaLUU7oAijkecyxBuqcMJ4Er1S&#10;3Ysk2A7Nf1TOSIQIfZpJcBX0vZG69EDd1PN/unkaRdClFzInhqtN8f1o5Y/9BplRHW8488LRiL7u&#10;EhRlVtdNNmgKsaW8td9gblEe/FN4BPk7Mg/rUfhBl/TnYyB0nRHVX5B8iYFkttN3UJQjSKG4dejR&#10;ZUrygR3KUI7XoehDYpI+NrfNTXNDs5OXWCXaCzBgTN80OJZfOh4TCjOMaQ3e0+gB6yIj9o8x5bJE&#10;ewFkVQ8PxtqyAdazqeO3zaIpgAjWqBzMaRGH7doi24u8Q+UpPVLkdRrCzquTiPVnC3LXJ/+2oI4b&#10;vFhDwyzVnBcvb8vre0G//B6rPwAAAP//AwBQSwMEFAAGAAgAAAAhAMpPiRTaAAAABgEAAA8AAABk&#10;cnMvZG93bnJldi54bWxMjs1ugkAUhfcmvsPkNunG1AFMG0Euxph00WXVpNuRuQUsc4cwg1CfvtN0&#10;UZfnJ+d8+XYyrbhS7xrLCPEyAkFcWt1whXA6vj6tQTivWKvWMiF8k4NtMZ/lKtN25He6Hnwlwgi7&#10;TCHU3neZlK6sySi3tB1xyD5tb5QPsq+k7tUYxk0rkyh6kUY1HB5q1dG+pvLrMBgEcsNzHO1SU53e&#10;buPiI7ldxu6I+Pgw7TYgPE3+vwy/+AEdisB0tgNrJ1qENPQQkvUKREjTVRqDOP8ZssjlPX7xAwAA&#10;//8DAFBLAQItABQABgAIAAAAIQC2gziS/gAAAOEBAAATAAAAAAAAAAAAAAAAAAAAAABbQ29udGVu&#10;dF9UeXBlc10ueG1sUEsBAi0AFAAGAAgAAAAhADj9If/WAAAAlAEAAAsAAAAAAAAAAAAAAAAALwEA&#10;AF9yZWxzLy5yZWxzUEsBAi0AFAAGAAgAAAAhAOxXP/fCAQAAZgMAAA4AAAAAAAAAAAAAAAAALgIA&#10;AGRycy9lMm9Eb2MueG1sUEsBAi0AFAAGAAgAAAAhAMpPiRTaAAAABgEAAA8AAAAAAAAAAAAAAAAA&#10;HAQAAGRycy9kb3ducmV2LnhtbFBLBQYAAAAABAAEAPMAAAAjBQAAAAA=&#10;"/>
          </w:pict>
        </mc:Fallback>
      </mc:AlternateContent>
    </w:r>
    <w:r>
      <w:rPr>
        <w:i/>
        <w:sz w:val="16"/>
        <w:szCs w:val="16"/>
        <w:lang w:val="en-US" w:eastAsia="ko-KR"/>
      </w:rPr>
      <w:t>Authors</w:t>
    </w:r>
    <w:r>
      <w:rPr>
        <w:i/>
        <w:sz w:val="16"/>
        <w:szCs w:val="16"/>
      </w:rPr>
      <w:t xml:space="preserve"> </w:t>
    </w:r>
    <w:r>
      <w:rPr>
        <w:i/>
        <w:sz w:val="16"/>
        <w:szCs w:val="16"/>
        <w:lang w:val="en-US"/>
      </w:rPr>
      <w:t>/ Mechatronics, Electrical Power, and Vehicular Technology</w:t>
    </w:r>
    <w:r>
      <w:rPr>
        <w:i/>
        <w:sz w:val="16"/>
        <w:szCs w:val="16"/>
      </w:rPr>
      <w:t xml:space="preserve"> </w:t>
    </w:r>
    <w:r>
      <w:rPr>
        <w:i/>
        <w:sz w:val="16"/>
        <w:szCs w:val="16"/>
        <w:lang w:val="en-US"/>
      </w:rPr>
      <w:t>XX</w:t>
    </w:r>
    <w:r>
      <w:rPr>
        <w:i/>
        <w:sz w:val="16"/>
        <w:szCs w:val="16"/>
      </w:rPr>
      <w:t xml:space="preserve"> (20</w:t>
    </w:r>
    <w:r>
      <w:rPr>
        <w:i/>
        <w:sz w:val="16"/>
        <w:szCs w:val="16"/>
        <w:lang w:val="en-US"/>
      </w:rPr>
      <w:t>XX</w:t>
    </w:r>
    <w:r>
      <w:rPr>
        <w:i/>
        <w:sz w:val="16"/>
        <w:szCs w:val="16"/>
      </w:rPr>
      <w:t xml:space="preserve">) </w:t>
    </w:r>
    <w:r>
      <w:rPr>
        <w:i/>
        <w:sz w:val="16"/>
        <w:szCs w:val="16"/>
        <w:lang w:val="en-US"/>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13C" w14:textId="77777777" w:rsidR="007C3432" w:rsidRDefault="002E349D">
    <w:pPr>
      <w:pStyle w:val="Footer"/>
      <w:framePr w:w="510" w:h="227" w:hRule="exact" w:wrap="around" w:vAnchor="text" w:hAnchor="margin" w:xAlign="outside" w:y="1"/>
      <w:ind w:firstLine="0"/>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sz w:val="16"/>
        <w:szCs w:val="16"/>
      </w:rPr>
      <w:t>3</w:t>
    </w:r>
    <w:r>
      <w:rPr>
        <w:rStyle w:val="PageNumber"/>
        <w:sz w:val="16"/>
        <w:szCs w:val="16"/>
      </w:rPr>
      <w:fldChar w:fldCharType="end"/>
    </w:r>
  </w:p>
  <w:p w14:paraId="727F529B" w14:textId="77777777" w:rsidR="007C3432" w:rsidRDefault="002E349D">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2336" behindDoc="0" locked="0" layoutInCell="1" allowOverlap="1" wp14:anchorId="73C3EAC6" wp14:editId="3E12AA29">
              <wp:simplePos x="0" y="0"/>
              <wp:positionH relativeFrom="column">
                <wp:posOffset>5715</wp:posOffset>
              </wp:positionH>
              <wp:positionV relativeFrom="paragraph">
                <wp:posOffset>179705</wp:posOffset>
              </wp:positionV>
              <wp:extent cx="5957570" cy="0"/>
              <wp:effectExtent l="5715" t="8255" r="8890" b="10795"/>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ln>
                    </wps:spPr>
                    <wps:bodyPr/>
                  </wps:wsp>
                </a:graphicData>
              </a:graphic>
            </wp:anchor>
          </w:drawing>
        </mc:Choice>
        <mc:Fallback>
          <w:pict>
            <v:shapetype w14:anchorId="7E8A396B"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zwwEAAGYDAAAOAAAAZHJzL2Uyb0RvYy54bWysU01v2zAMvQ/YfxB0XxwHc7sacYohRXfp&#10;tgDtfoAiybYwSRQoJU7+/Sjlo912G+aDYJl875GP9PL+4Czba4wGfMfr2Zwz7SUo44eO/3h5/PCJ&#10;s5iEV8KC1x0/6sjvV+/fLafQ6gWMYJVGRiQ+tlPo+JhSaKsqylE7EWcQtKdgD+hEoisOlUIxEbuz&#10;1WI+v6kmQBUQpI6Rvj6cgnxV+Ptey/S976NOzHacakvlxHJu81mtlqIdUITRyHMZ4h+qcMJ4Er1S&#10;PYgk2A7NX1TOSIQIfZpJcBX0vZG69EDd1PM/unkeRdClFzInhqtN8f/Rym/7DTKjOv6RMy8cjejz&#10;LkFRZnV9kw2aQmwpb+03mFuUB/8cnkD+jMzDehR+0CX95RgIXWdE9RskX2Igme30FRTlCFIobh16&#10;dJmSfGCHMpTjdSj6kJikj81dc9vc0uzkJVaJ9gIMGNMXDY7ll47HhMIMY1qD9zR6wLrIiP1TTLks&#10;0V4AWdXDo7G2bID1bOr4XbNoCiCCNSoHc1rEYbu2yPYi71B5So8UeZuGsPPqJGL92YLc9cm/Lajj&#10;Bi/W0DBLNefFy9vy9l7Qr7/H6hcAAAD//wMAUEsDBBQABgAIAAAAIQDKT4kU2gAAAAYBAAAPAAAA&#10;ZHJzL2Rvd25yZXYueG1sTI7NboJAFIX3Jr7D5DbpxtQBTBtBLsaYdNFl1aTbkbkFLHOHMINQn77T&#10;dFGX5yfnfPl2Mq24Uu8aywjxMgJBXFrdcIVwOr4+rUE4r1ir1jIhfJODbTGf5SrTduR3uh58JcII&#10;u0wh1N53mZSurMkot7Qdccg+bW+UD7KvpO7VGMZNK5MoepFGNRweatXRvqby6zAYBHLDcxztUlOd&#10;3m7j4iO5XcbuiPj4MO02IDxN/r8Mv/gBHYrAdLYDaydahDT0EJL1CkRI01Uagzj/GbLI5T1+8QMA&#10;AP//AwBQSwECLQAUAAYACAAAACEAtoM4kv4AAADhAQAAEwAAAAAAAAAAAAAAAAAAAAAAW0NvbnRl&#10;bnRfVHlwZXNdLnhtbFBLAQItABQABgAIAAAAIQA4/SH/1gAAAJQBAAALAAAAAAAAAAAAAAAAAC8B&#10;AABfcmVscy8ucmVsc1BLAQItABQABgAIAAAAIQAW/l5zwwEAAGYDAAAOAAAAAAAAAAAAAAAAAC4C&#10;AABkcnMvZTJvRG9jLnhtbFBLAQItABQABgAIAAAAIQDKT4kU2gAAAAYBAAAPAAAAAAAAAAAAAAAA&#10;AB0EAABkcnMvZG93bnJldi54bWxQSwUGAAAAAAQABADzAAAAJAUAAAAA&#10;"/>
          </w:pict>
        </mc:Fallback>
      </mc:AlternateContent>
    </w:r>
    <w:r>
      <w:rPr>
        <w:i/>
        <w:sz w:val="16"/>
        <w:szCs w:val="16"/>
        <w:lang w:val="en-US" w:eastAsia="ko-KR"/>
      </w:rPr>
      <w:t>Authors</w:t>
    </w:r>
    <w:r>
      <w:rPr>
        <w:i/>
        <w:sz w:val="16"/>
        <w:szCs w:val="16"/>
      </w:rPr>
      <w:t xml:space="preserve"> </w:t>
    </w:r>
    <w:r>
      <w:rPr>
        <w:i/>
        <w:sz w:val="16"/>
        <w:szCs w:val="16"/>
        <w:lang w:val="en-US"/>
      </w:rPr>
      <w:t>/ Mechatronics, Electrical Power, and Vehicular Technology</w:t>
    </w:r>
    <w:r>
      <w:rPr>
        <w:i/>
        <w:sz w:val="16"/>
        <w:szCs w:val="16"/>
      </w:rPr>
      <w:t xml:space="preserve"> </w:t>
    </w:r>
    <w:r>
      <w:rPr>
        <w:i/>
        <w:sz w:val="16"/>
        <w:szCs w:val="16"/>
        <w:lang w:val="en-US"/>
      </w:rPr>
      <w:t>XX</w:t>
    </w:r>
    <w:r>
      <w:rPr>
        <w:i/>
        <w:sz w:val="16"/>
        <w:szCs w:val="16"/>
      </w:rPr>
      <w:t xml:space="preserve"> (20</w:t>
    </w:r>
    <w:r>
      <w:rPr>
        <w:i/>
        <w:sz w:val="16"/>
        <w:szCs w:val="16"/>
        <w:lang w:val="en-US"/>
      </w:rPr>
      <w:t>XX</w:t>
    </w:r>
    <w:r>
      <w:rPr>
        <w:i/>
        <w:sz w:val="16"/>
        <w:szCs w:val="16"/>
      </w:rPr>
      <w:t xml:space="preserve">) </w:t>
    </w:r>
    <w:r>
      <w:rPr>
        <w:i/>
        <w:sz w:val="16"/>
        <w:szCs w:val="16"/>
        <w:lang w:val="en-US"/>
      </w:rPr>
      <w:t>XX-XX</w:t>
    </w:r>
  </w:p>
  <w:p w14:paraId="1990EF29" w14:textId="77777777" w:rsidR="007C3432" w:rsidRDefault="007C343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8AF" w14:textId="77777777" w:rsidR="007C3432" w:rsidRDefault="002E349D">
    <w:pPr>
      <w:pStyle w:val="Footer"/>
      <w:framePr w:w="510" w:h="227" w:hRule="exact" w:wrap="around" w:vAnchor="text" w:hAnchor="margin" w:xAlign="outside" w:y="1"/>
      <w:ind w:firstLine="0"/>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sz w:val="16"/>
        <w:szCs w:val="16"/>
      </w:rPr>
      <w:t>2</w:t>
    </w:r>
    <w:r>
      <w:rPr>
        <w:rStyle w:val="PageNumber"/>
        <w:sz w:val="16"/>
        <w:szCs w:val="16"/>
      </w:rPr>
      <w:fldChar w:fldCharType="end"/>
    </w:r>
  </w:p>
  <w:p w14:paraId="456882D5" w14:textId="77777777" w:rsidR="007C3432" w:rsidRDefault="002E349D">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6D16C706" wp14:editId="1DDE331C">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ln>
                    </wps:spPr>
                    <wps:bodyPr/>
                  </wps:wsp>
                </a:graphicData>
              </a:graphic>
            </wp:anchor>
          </w:drawing>
        </mc:Choice>
        <mc:Fallback>
          <w:pict>
            <v:shapetype w14:anchorId="617E975A"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T6wgEAAGYDAAAOAAAAZHJzL2Uyb0RvYy54bWysU02P0zAQvSPxHyzfaZqisjRqukJdLZcF&#10;Ku3yA1zbSSxsjzV2m/TfM3Y/WOCGyMGKM/Pem3kzWd9PzrKjxmjAt7yezTnTXoIyvm/595fHdx85&#10;i0l4JSx43fKTjvx+8/bNegyNXsAAVmlkROJjM4aWDymFpqqiHLQTcQZBewp2gE4kumJfKRQjsTtb&#10;LebzD9UIqAKC1DHS14dzkG8Kf9dpmb51XdSJ2ZZTbamcWM59PqvNWjQ9ijAYeSlD/EMVThhPojeq&#10;B5EEO6D5i8oZiRChSzMJroKuM1KXHqibev5HN8+DCLr0QubEcLMp/j9a+fW4Q2ZUy99z5oWjEX06&#10;JCjKrK5X2aAxxIbytn6HuUU5+efwBPJHZB62g/C9Lukvp0DoOiOq3yD5EgPJ7McvoChHkEJxa+rQ&#10;ZUrygU1lKKfbUPSUmKSPy9XybnlHs5PXWCWaKzBgTJ81OJZfWh4TCtMPaQve0+gB6yIjjk8x5bJE&#10;cwVkVQ+PxtqyAdazseWr5WJZABGsUTmY0yL2+61FdhR5h8pTeqTI6zSEg1dnEesvFuSuz/7tQZ12&#10;eLWGhlmquSxe3pbX94L+9XtsfgIAAP//AwBQSwMEFAAGAAgAAAAhAMpPiRTaAAAABgEAAA8AAABk&#10;cnMvZG93bnJldi54bWxMjs1ugkAUhfcmvsPkNunG1AFMG0Euxph00WXVpNuRuQUsc4cwg1CfvtN0&#10;UZfnJ+d8+XYyrbhS7xrLCPEyAkFcWt1whXA6vj6tQTivWKvWMiF8k4NtMZ/lKtN25He6Hnwlwgi7&#10;TCHU3neZlK6sySi3tB1xyD5tb5QPsq+k7tUYxk0rkyh6kUY1HB5q1dG+pvLrMBgEcsNzHO1SU53e&#10;buPiI7ldxu6I+Pgw7TYgPE3+vwy/+AEdisB0tgNrJ1qENPQQkvUKREjTVRqDOP8ZssjlPX7xAwAA&#10;//8DAFBLAQItABQABgAIAAAAIQC2gziS/gAAAOEBAAATAAAAAAAAAAAAAAAAAAAAAABbQ29udGVu&#10;dF9UeXBlc10ueG1sUEsBAi0AFAAGAAgAAAAhADj9If/WAAAAlAEAAAsAAAAAAAAAAAAAAAAALwEA&#10;AF9yZWxzLy5yZWxzUEsBAi0AFAAGAAgAAAAhAHiYxPrCAQAAZgMAAA4AAAAAAAAAAAAAAAAALgIA&#10;AGRycy9lMm9Eb2MueG1sUEsBAi0AFAAGAAgAAAAhAMpPiRTaAAAABgEAAA8AAAAAAAAAAAAAAAAA&#10;HAQAAGRycy9kb3ducmV2LnhtbFBLBQYAAAAABAAEAPMAAAAjBQAAAAA=&#10;"/>
          </w:pict>
        </mc:Fallback>
      </mc:AlternateContent>
    </w:r>
    <w:r>
      <w:rPr>
        <w:i/>
        <w:sz w:val="16"/>
        <w:szCs w:val="16"/>
        <w:lang w:val="en-US" w:eastAsia="ko-KR"/>
      </w:rPr>
      <w:t>First Author</w:t>
    </w:r>
    <w:r>
      <w:rPr>
        <w:i/>
        <w:sz w:val="16"/>
        <w:szCs w:val="16"/>
      </w:rPr>
      <w:t xml:space="preserve"> </w:t>
    </w:r>
    <w:r>
      <w:rPr>
        <w:i/>
        <w:sz w:val="16"/>
        <w:szCs w:val="16"/>
        <w:lang w:val="en-US"/>
      </w:rPr>
      <w:t>et al. / Indonesian Journal of Limnology</w:t>
    </w:r>
    <w:r>
      <w:rPr>
        <w:i/>
        <w:sz w:val="16"/>
        <w:szCs w:val="16"/>
      </w:rPr>
      <w:t xml:space="preserve"> 20</w:t>
    </w:r>
    <w:r>
      <w:rPr>
        <w:i/>
        <w:sz w:val="16"/>
        <w:szCs w:val="16"/>
        <w:lang w:val="en-US"/>
      </w:rPr>
      <w:t>XX</w:t>
    </w:r>
    <w:r>
      <w:rPr>
        <w:i/>
        <w:sz w:val="16"/>
        <w:szCs w:val="16"/>
      </w:rPr>
      <w:t xml:space="preserve"> </w:t>
    </w:r>
    <w:r>
      <w:rPr>
        <w:i/>
        <w:sz w:val="16"/>
        <w:szCs w:val="16"/>
        <w:lang w:val="en-US"/>
      </w:rPr>
      <w:t>X(X): 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847" w14:textId="77777777" w:rsidR="007C3432" w:rsidRDefault="002E349D">
    <w:pPr>
      <w:pStyle w:val="Footer"/>
      <w:framePr w:w="510" w:h="227" w:hRule="exact" w:wrap="around" w:vAnchor="text" w:hAnchor="margin" w:xAlign="outside" w:y="1"/>
      <w:ind w:firstLine="0"/>
      <w:jc w:val="center"/>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sz w:val="16"/>
        <w:szCs w:val="16"/>
      </w:rPr>
      <w:t>3</w:t>
    </w:r>
    <w:r>
      <w:rPr>
        <w:rStyle w:val="PageNumber"/>
        <w:sz w:val="16"/>
        <w:szCs w:val="16"/>
      </w:rPr>
      <w:fldChar w:fldCharType="end"/>
    </w:r>
  </w:p>
  <w:p w14:paraId="488378BE" w14:textId="77777777" w:rsidR="007C3432" w:rsidRDefault="002E349D">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705B6B72" wp14:editId="7E35F00B">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ln>
                    </wps:spPr>
                    <wps:bodyPr/>
                  </wps:wsp>
                </a:graphicData>
              </a:graphic>
            </wp:anchor>
          </w:drawing>
        </mc:Choice>
        <mc:Fallback>
          <w:pict>
            <v:shapetype w14:anchorId="314BA5D8"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nRwgEAAGYDAAAOAAAAZHJzL2Uyb0RvYy54bWysU01v2zAMvQ/YfxB0XxwHyLIacYohRXfp&#10;tgDtfoAiybYwSRQoJXb+/Sjlo912G+aDYJl875GP9Pp+cpYdNUYDvuX1bM6Z9hKU8X3Lf7w8fvjE&#10;WUzCK2HB65afdOT3m/fv1mNo9AIGsEojIxIfmzG0fEgpNFUV5aCdiDMI2lOwA3Qi0RX7SqEYid3Z&#10;ajGff6xGQBUQpI6Rvj6cg3xT+LtOy/S966JOzLacakvlxHLu81lt1qLpUYTByEsZ4h+qcMJ4Er1R&#10;PYgk2AHNX1TOSIQIXZpJcBV0nZG69EDd1PM/unkeRNClFzInhptN8f/Rym/HHTKjWr7gzAtHI/p8&#10;SFCUWV2vskFjiA3lbf0Oc4ty8s/hCeTPyDxsB+F7XdJfToHQdUZUv0HyJQaS2Y9fQVGOIIXi1tSh&#10;y5TkA5vKUE63oegpMUkfl3fL1XJFs5PXWCWaKzBgTF80OJZfWh4TCtMPaQve0+gB6yIjjk8x5bJE&#10;cwVkVQ+PxtqyAdazseV3y8WyACJYo3Iwp0Xs91uL7CjyDpWn9EiRt2kIB6/OItZfLMhdn/3bgzrt&#10;8GoNDbNUc1m8vC1v7wX9+ntsfgEAAP//AwBQSwMEFAAGAAgAAAAhAMpPiRTaAAAABgEAAA8AAABk&#10;cnMvZG93bnJldi54bWxMjs1ugkAUhfcmvsPkNunG1AFMG0Euxph00WXVpNuRuQUsc4cwg1CfvtN0&#10;UZfnJ+d8+XYyrbhS7xrLCPEyAkFcWt1whXA6vj6tQTivWKvWMiF8k4NtMZ/lKtN25He6Hnwlwgi7&#10;TCHU3neZlK6sySi3tB1xyD5tb5QPsq+k7tUYxk0rkyh6kUY1HB5q1dG+pvLrMBgEcsNzHO1SU53e&#10;buPiI7ldxu6I+Pgw7TYgPE3+vwy/+AEdisB0tgNrJ1qENPQQkvUKREjTVRqDOP8ZssjlPX7xAwAA&#10;//8DAFBLAQItABQABgAIAAAAIQC2gziS/gAAAOEBAAATAAAAAAAAAAAAAAAAAAAAAABbQ29udGVu&#10;dF9UeXBlc10ueG1sUEsBAi0AFAAGAAgAAAAhADj9If/WAAAAlAEAAAsAAAAAAAAAAAAAAAAALwEA&#10;AF9yZWxzLy5yZWxzUEsBAi0AFAAGAAgAAAAhAFSvidHCAQAAZgMAAA4AAAAAAAAAAAAAAAAALgIA&#10;AGRycy9lMm9Eb2MueG1sUEsBAi0AFAAGAAgAAAAhAMpPiRTaAAAABgEAAA8AAAAAAAAAAAAAAAAA&#10;HAQAAGRycy9kb3ducmV2LnhtbFBLBQYAAAAABAAEAPMAAAAjBQAAAAA=&#10;"/>
          </w:pict>
        </mc:Fallback>
      </mc:AlternateContent>
    </w:r>
    <w:r>
      <w:rPr>
        <w:i/>
        <w:sz w:val="16"/>
        <w:szCs w:val="16"/>
        <w:lang w:val="en-US" w:eastAsia="ko-KR"/>
      </w:rPr>
      <w:t xml:space="preserve"> First Author</w:t>
    </w:r>
    <w:r>
      <w:rPr>
        <w:i/>
        <w:sz w:val="16"/>
        <w:szCs w:val="16"/>
      </w:rPr>
      <w:t xml:space="preserve"> </w:t>
    </w:r>
    <w:r>
      <w:rPr>
        <w:i/>
        <w:sz w:val="16"/>
        <w:szCs w:val="16"/>
        <w:lang w:val="en-US"/>
      </w:rPr>
      <w:t>et al. / LIMNOTEK</w:t>
    </w:r>
    <w:r>
      <w:rPr>
        <w:i/>
        <w:sz w:val="16"/>
        <w:szCs w:val="16"/>
      </w:rPr>
      <w:t xml:space="preserve"> </w:t>
    </w:r>
    <w:r>
      <w:rPr>
        <w:i/>
        <w:sz w:val="16"/>
        <w:szCs w:val="16"/>
        <w:lang w:val="en-US"/>
      </w:rPr>
      <w:t>XX</w:t>
    </w:r>
    <w:r>
      <w:rPr>
        <w:i/>
        <w:sz w:val="16"/>
        <w:szCs w:val="16"/>
      </w:rPr>
      <w:t xml:space="preserve"> (20</w:t>
    </w:r>
    <w:r>
      <w:rPr>
        <w:i/>
        <w:sz w:val="16"/>
        <w:szCs w:val="16"/>
        <w:lang w:val="en-US"/>
      </w:rPr>
      <w:t>XX</w:t>
    </w:r>
    <w:r>
      <w:rPr>
        <w:i/>
        <w:sz w:val="16"/>
        <w:szCs w:val="16"/>
      </w:rPr>
      <w:t xml:space="preserve">) </w:t>
    </w:r>
    <w:r>
      <w:rPr>
        <w:i/>
        <w:sz w:val="16"/>
        <w:szCs w:val="16"/>
        <w:lang w:val="en-US"/>
      </w:rPr>
      <w:t>XX-XX</w:t>
    </w:r>
  </w:p>
  <w:p w14:paraId="76BBFFC4" w14:textId="77777777" w:rsidR="007C3432" w:rsidRDefault="007C343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06F09"/>
    <w:multiLevelType w:val="multilevel"/>
    <w:tmpl w:val="70F06F09"/>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7415C6C"/>
    <w:multiLevelType w:val="multilevel"/>
    <w:tmpl w:val="77415C6C"/>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246"/>
    <w:rsid w:val="00015F81"/>
    <w:rsid w:val="00017B5B"/>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0A3"/>
    <w:rsid w:val="00062E9A"/>
    <w:rsid w:val="00063850"/>
    <w:rsid w:val="00063DA8"/>
    <w:rsid w:val="00064C5B"/>
    <w:rsid w:val="00065B84"/>
    <w:rsid w:val="000666BA"/>
    <w:rsid w:val="00066AFC"/>
    <w:rsid w:val="00066FA5"/>
    <w:rsid w:val="000678D6"/>
    <w:rsid w:val="00067DE1"/>
    <w:rsid w:val="00070403"/>
    <w:rsid w:val="00071471"/>
    <w:rsid w:val="000725DE"/>
    <w:rsid w:val="00072C7A"/>
    <w:rsid w:val="00072D65"/>
    <w:rsid w:val="0007357C"/>
    <w:rsid w:val="00074DEF"/>
    <w:rsid w:val="00074E1A"/>
    <w:rsid w:val="00075A5E"/>
    <w:rsid w:val="00076493"/>
    <w:rsid w:val="000772BE"/>
    <w:rsid w:val="00077658"/>
    <w:rsid w:val="00077A86"/>
    <w:rsid w:val="00077CB0"/>
    <w:rsid w:val="0008018D"/>
    <w:rsid w:val="00080ACB"/>
    <w:rsid w:val="000813B8"/>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1224"/>
    <w:rsid w:val="000D1264"/>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300"/>
    <w:rsid w:val="0011485D"/>
    <w:rsid w:val="00114F2C"/>
    <w:rsid w:val="00116174"/>
    <w:rsid w:val="0011660E"/>
    <w:rsid w:val="00117006"/>
    <w:rsid w:val="00117266"/>
    <w:rsid w:val="001174FC"/>
    <w:rsid w:val="00120091"/>
    <w:rsid w:val="00121A9B"/>
    <w:rsid w:val="00123AD0"/>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2F6"/>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2FA8"/>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B794E"/>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44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6E7F"/>
    <w:rsid w:val="00207BB2"/>
    <w:rsid w:val="0021131B"/>
    <w:rsid w:val="00211833"/>
    <w:rsid w:val="00212024"/>
    <w:rsid w:val="00213EEE"/>
    <w:rsid w:val="00216040"/>
    <w:rsid w:val="00216C09"/>
    <w:rsid w:val="00216FEB"/>
    <w:rsid w:val="00220418"/>
    <w:rsid w:val="002204E8"/>
    <w:rsid w:val="00220679"/>
    <w:rsid w:val="00220CCD"/>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433B"/>
    <w:rsid w:val="00254521"/>
    <w:rsid w:val="00254A9B"/>
    <w:rsid w:val="00257B2B"/>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5799"/>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349D"/>
    <w:rsid w:val="002E67B3"/>
    <w:rsid w:val="002E6818"/>
    <w:rsid w:val="002E71C0"/>
    <w:rsid w:val="002F1378"/>
    <w:rsid w:val="002F2127"/>
    <w:rsid w:val="002F2A7F"/>
    <w:rsid w:val="002F3352"/>
    <w:rsid w:val="002F40A3"/>
    <w:rsid w:val="002F468C"/>
    <w:rsid w:val="002F67E0"/>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761"/>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4B95"/>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77DE3"/>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4F2F"/>
    <w:rsid w:val="003A5F90"/>
    <w:rsid w:val="003A7214"/>
    <w:rsid w:val="003B05D5"/>
    <w:rsid w:val="003B2507"/>
    <w:rsid w:val="003B3405"/>
    <w:rsid w:val="003B3C83"/>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0F"/>
    <w:rsid w:val="003E2D79"/>
    <w:rsid w:val="003E38E8"/>
    <w:rsid w:val="003F11F5"/>
    <w:rsid w:val="003F1FF4"/>
    <w:rsid w:val="003F2321"/>
    <w:rsid w:val="003F248D"/>
    <w:rsid w:val="003F3194"/>
    <w:rsid w:val="003F453D"/>
    <w:rsid w:val="003F46DE"/>
    <w:rsid w:val="003F48D5"/>
    <w:rsid w:val="003F544D"/>
    <w:rsid w:val="003F5DE6"/>
    <w:rsid w:val="003F692D"/>
    <w:rsid w:val="003F6A89"/>
    <w:rsid w:val="003F7017"/>
    <w:rsid w:val="003F715E"/>
    <w:rsid w:val="0040015A"/>
    <w:rsid w:val="00400292"/>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614"/>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0BC5"/>
    <w:rsid w:val="004627FB"/>
    <w:rsid w:val="00463DB1"/>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6ED3"/>
    <w:rsid w:val="00507D73"/>
    <w:rsid w:val="00510A66"/>
    <w:rsid w:val="00510B10"/>
    <w:rsid w:val="00510B16"/>
    <w:rsid w:val="00510FCE"/>
    <w:rsid w:val="0051297C"/>
    <w:rsid w:val="00513C63"/>
    <w:rsid w:val="00513F2B"/>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5AA1"/>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27C"/>
    <w:rsid w:val="00583409"/>
    <w:rsid w:val="00583DED"/>
    <w:rsid w:val="005849D1"/>
    <w:rsid w:val="00584CEA"/>
    <w:rsid w:val="005859F9"/>
    <w:rsid w:val="005861B1"/>
    <w:rsid w:val="00586597"/>
    <w:rsid w:val="005867F4"/>
    <w:rsid w:val="00587684"/>
    <w:rsid w:val="00590353"/>
    <w:rsid w:val="00591541"/>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D66"/>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1F46"/>
    <w:rsid w:val="005D2007"/>
    <w:rsid w:val="005D36D3"/>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0F9F"/>
    <w:rsid w:val="00601A08"/>
    <w:rsid w:val="00602575"/>
    <w:rsid w:val="00602E28"/>
    <w:rsid w:val="0060523B"/>
    <w:rsid w:val="00605777"/>
    <w:rsid w:val="00605DD7"/>
    <w:rsid w:val="00606444"/>
    <w:rsid w:val="0060686D"/>
    <w:rsid w:val="00606962"/>
    <w:rsid w:val="00606D14"/>
    <w:rsid w:val="006112B3"/>
    <w:rsid w:val="00611C93"/>
    <w:rsid w:val="00612579"/>
    <w:rsid w:val="00612A48"/>
    <w:rsid w:val="00612BA6"/>
    <w:rsid w:val="00613006"/>
    <w:rsid w:val="006143E1"/>
    <w:rsid w:val="00614B58"/>
    <w:rsid w:val="00614E62"/>
    <w:rsid w:val="00615732"/>
    <w:rsid w:val="0061700E"/>
    <w:rsid w:val="00617A86"/>
    <w:rsid w:val="00617B29"/>
    <w:rsid w:val="00617B38"/>
    <w:rsid w:val="0062076C"/>
    <w:rsid w:val="00621AC0"/>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10D"/>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56CC5"/>
    <w:rsid w:val="00661D2C"/>
    <w:rsid w:val="006631D0"/>
    <w:rsid w:val="00664711"/>
    <w:rsid w:val="00664DCC"/>
    <w:rsid w:val="006659E6"/>
    <w:rsid w:val="00665BEB"/>
    <w:rsid w:val="00670DAE"/>
    <w:rsid w:val="00671498"/>
    <w:rsid w:val="0067310D"/>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0547"/>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E6295"/>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4A1B"/>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3432"/>
    <w:rsid w:val="007C57E9"/>
    <w:rsid w:val="007C5CC9"/>
    <w:rsid w:val="007C6CB9"/>
    <w:rsid w:val="007D0455"/>
    <w:rsid w:val="007D09F3"/>
    <w:rsid w:val="007D0CE5"/>
    <w:rsid w:val="007D1091"/>
    <w:rsid w:val="007D1433"/>
    <w:rsid w:val="007D18F1"/>
    <w:rsid w:val="007D1CCB"/>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43F6D"/>
    <w:rsid w:val="008506EE"/>
    <w:rsid w:val="00851450"/>
    <w:rsid w:val="0085194A"/>
    <w:rsid w:val="00853A32"/>
    <w:rsid w:val="00853FAA"/>
    <w:rsid w:val="0085745E"/>
    <w:rsid w:val="00857470"/>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472E"/>
    <w:rsid w:val="008B5C6E"/>
    <w:rsid w:val="008B6ED1"/>
    <w:rsid w:val="008B7401"/>
    <w:rsid w:val="008B7B70"/>
    <w:rsid w:val="008C2CA4"/>
    <w:rsid w:val="008C368B"/>
    <w:rsid w:val="008C3879"/>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108"/>
    <w:rsid w:val="009123D6"/>
    <w:rsid w:val="009128CD"/>
    <w:rsid w:val="00912D66"/>
    <w:rsid w:val="00912DDF"/>
    <w:rsid w:val="0091422A"/>
    <w:rsid w:val="009146A5"/>
    <w:rsid w:val="0092121E"/>
    <w:rsid w:val="00925A63"/>
    <w:rsid w:val="00925F08"/>
    <w:rsid w:val="00926B1F"/>
    <w:rsid w:val="00926FEC"/>
    <w:rsid w:val="0092780A"/>
    <w:rsid w:val="00930357"/>
    <w:rsid w:val="0093307E"/>
    <w:rsid w:val="009335CA"/>
    <w:rsid w:val="00933909"/>
    <w:rsid w:val="00934270"/>
    <w:rsid w:val="009347D7"/>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879AF"/>
    <w:rsid w:val="00991737"/>
    <w:rsid w:val="0099286A"/>
    <w:rsid w:val="00992B33"/>
    <w:rsid w:val="00993996"/>
    <w:rsid w:val="009949A3"/>
    <w:rsid w:val="00994E3A"/>
    <w:rsid w:val="00995B39"/>
    <w:rsid w:val="00997069"/>
    <w:rsid w:val="00997BC0"/>
    <w:rsid w:val="00997FAE"/>
    <w:rsid w:val="009A045E"/>
    <w:rsid w:val="009A14F7"/>
    <w:rsid w:val="009A1DD1"/>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D731C"/>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231F"/>
    <w:rsid w:val="00A33314"/>
    <w:rsid w:val="00A35AE1"/>
    <w:rsid w:val="00A35B2E"/>
    <w:rsid w:val="00A36106"/>
    <w:rsid w:val="00A41127"/>
    <w:rsid w:val="00A4188C"/>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0B42"/>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1D9F"/>
    <w:rsid w:val="00AE3812"/>
    <w:rsid w:val="00AE3FA7"/>
    <w:rsid w:val="00AE4363"/>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A00"/>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2725"/>
    <w:rsid w:val="00B33136"/>
    <w:rsid w:val="00B3349C"/>
    <w:rsid w:val="00B35049"/>
    <w:rsid w:val="00B37AB1"/>
    <w:rsid w:val="00B40324"/>
    <w:rsid w:val="00B41515"/>
    <w:rsid w:val="00B43F95"/>
    <w:rsid w:val="00B4594C"/>
    <w:rsid w:val="00B45BDF"/>
    <w:rsid w:val="00B46EFB"/>
    <w:rsid w:val="00B472C8"/>
    <w:rsid w:val="00B47415"/>
    <w:rsid w:val="00B5013A"/>
    <w:rsid w:val="00B50307"/>
    <w:rsid w:val="00B50A0F"/>
    <w:rsid w:val="00B50E94"/>
    <w:rsid w:val="00B53491"/>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796"/>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1C7"/>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32DA"/>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05"/>
    <w:rsid w:val="00C21256"/>
    <w:rsid w:val="00C23372"/>
    <w:rsid w:val="00C233C4"/>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67B0C"/>
    <w:rsid w:val="00C70053"/>
    <w:rsid w:val="00C70B79"/>
    <w:rsid w:val="00C71E96"/>
    <w:rsid w:val="00C72B24"/>
    <w:rsid w:val="00C73D63"/>
    <w:rsid w:val="00C74A91"/>
    <w:rsid w:val="00C74EC1"/>
    <w:rsid w:val="00C822B2"/>
    <w:rsid w:val="00C847E5"/>
    <w:rsid w:val="00C84C47"/>
    <w:rsid w:val="00C865C0"/>
    <w:rsid w:val="00C8665B"/>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7DA"/>
    <w:rsid w:val="00CB6AF6"/>
    <w:rsid w:val="00CB7132"/>
    <w:rsid w:val="00CB794E"/>
    <w:rsid w:val="00CC05D6"/>
    <w:rsid w:val="00CC20CC"/>
    <w:rsid w:val="00CC223A"/>
    <w:rsid w:val="00CC29DD"/>
    <w:rsid w:val="00CC2E4D"/>
    <w:rsid w:val="00CC4115"/>
    <w:rsid w:val="00CC4833"/>
    <w:rsid w:val="00CC4AA5"/>
    <w:rsid w:val="00CC4D55"/>
    <w:rsid w:val="00CC6CBC"/>
    <w:rsid w:val="00CC746C"/>
    <w:rsid w:val="00CC7804"/>
    <w:rsid w:val="00CC7A9E"/>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E69DD"/>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6E24"/>
    <w:rsid w:val="00D07097"/>
    <w:rsid w:val="00D070FC"/>
    <w:rsid w:val="00D101BB"/>
    <w:rsid w:val="00D1099B"/>
    <w:rsid w:val="00D10DBC"/>
    <w:rsid w:val="00D10DBE"/>
    <w:rsid w:val="00D121EE"/>
    <w:rsid w:val="00D12ECD"/>
    <w:rsid w:val="00D12F60"/>
    <w:rsid w:val="00D14525"/>
    <w:rsid w:val="00D14526"/>
    <w:rsid w:val="00D15037"/>
    <w:rsid w:val="00D153A4"/>
    <w:rsid w:val="00D168C5"/>
    <w:rsid w:val="00D17044"/>
    <w:rsid w:val="00D20D0A"/>
    <w:rsid w:val="00D25C46"/>
    <w:rsid w:val="00D27189"/>
    <w:rsid w:val="00D346EF"/>
    <w:rsid w:val="00D34C60"/>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1BDF"/>
    <w:rsid w:val="00DA2073"/>
    <w:rsid w:val="00DA43A3"/>
    <w:rsid w:val="00DA462A"/>
    <w:rsid w:val="00DA5093"/>
    <w:rsid w:val="00DA566D"/>
    <w:rsid w:val="00DA65C9"/>
    <w:rsid w:val="00DA664B"/>
    <w:rsid w:val="00DA6BE1"/>
    <w:rsid w:val="00DB1E78"/>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33A"/>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9C7"/>
    <w:rsid w:val="00E24A66"/>
    <w:rsid w:val="00E25184"/>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098"/>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6E67"/>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8CE"/>
    <w:rsid w:val="00F43E4E"/>
    <w:rsid w:val="00F44409"/>
    <w:rsid w:val="00F450EC"/>
    <w:rsid w:val="00F45824"/>
    <w:rsid w:val="00F4761F"/>
    <w:rsid w:val="00F503F2"/>
    <w:rsid w:val="00F50842"/>
    <w:rsid w:val="00F5084F"/>
    <w:rsid w:val="00F50EB2"/>
    <w:rsid w:val="00F5216E"/>
    <w:rsid w:val="00F53018"/>
    <w:rsid w:val="00F546C7"/>
    <w:rsid w:val="00F553EE"/>
    <w:rsid w:val="00F561E6"/>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394"/>
    <w:rsid w:val="00F80A0C"/>
    <w:rsid w:val="00F81655"/>
    <w:rsid w:val="00F82997"/>
    <w:rsid w:val="00F84616"/>
    <w:rsid w:val="00F84DBB"/>
    <w:rsid w:val="00F8665C"/>
    <w:rsid w:val="00F8721E"/>
    <w:rsid w:val="00F87D27"/>
    <w:rsid w:val="00F900F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5B12"/>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 w:val="47D27E4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1AB62FB7"/>
  <w15:docId w15:val="{318CDDFF-2AEE-4488-A749-D306482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D" w:eastAsia="en-ID"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uiPriority="99" w:unhideWhenUsed="1"/>
    <w:lsdException w:name="header" w:uiPriority="99"/>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annotation reference" w:uiPriority="99"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qFormat="1"/>
    <w:lsdException w:name="Body Text 3" w:qFormat="1"/>
    <w:lsdException w:name="Body Text Indent 3" w:qFormat="1"/>
    <w:lsdException w:name="Block Text" w:semiHidden="1" w:unhideWhenUsed="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uiPriority="99"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284"/>
      <w:jc w:val="both"/>
    </w:pPr>
    <w:rPr>
      <w:sz w:val="22"/>
      <w:szCs w:val="24"/>
      <w:lang w:val="id-ID" w:eastAsia="ja-JP"/>
    </w:rPr>
  </w:style>
  <w:style w:type="paragraph" w:styleId="Heading1">
    <w:name w:val="heading 1"/>
    <w:basedOn w:val="Normal"/>
    <w:next w:val="Normal"/>
    <w:link w:val="Heading1Char"/>
    <w:uiPriority w:val="9"/>
    <w:qFormat/>
    <w:pPr>
      <w:keepNext/>
      <w:keepLines/>
      <w:numPr>
        <w:numId w:val="1"/>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pPr>
      <w:keepNext/>
      <w:keepLines/>
      <w:numPr>
        <w:ilvl w:val="1"/>
        <w:numId w:val="1"/>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pPr>
      <w:keepNext/>
      <w:keepLines/>
      <w:numPr>
        <w:ilvl w:val="2"/>
        <w:numId w:val="1"/>
      </w:numPr>
      <w:jc w:val="left"/>
      <w:outlineLvl w:val="2"/>
    </w:pPr>
    <w:rPr>
      <w:rFonts w:eastAsiaTheme="majorEastAsia" w:cstheme="majorBidi"/>
      <w:bCs/>
      <w:i/>
    </w:rPr>
  </w:style>
  <w:style w:type="paragraph" w:styleId="Heading4">
    <w:name w:val="heading 4"/>
    <w:basedOn w:val="Normal"/>
    <w:next w:val="Normal"/>
    <w:link w:val="Heading4Char"/>
    <w:qFormat/>
    <w:pPr>
      <w:keepNext/>
      <w:numPr>
        <w:ilvl w:val="3"/>
        <w:numId w:val="1"/>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numPr>
        <w:ilvl w:val="5"/>
        <w:numId w:val="1"/>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qFormat/>
    <w:pPr>
      <w:spacing w:after="120"/>
      <w:jc w:val="left"/>
    </w:pPr>
    <w:rPr>
      <w:rFonts w:eastAsia="Times New Roman"/>
      <w:lang w:val="en-US" w:eastAsia="en-US"/>
    </w:rPr>
  </w:style>
  <w:style w:type="paragraph" w:styleId="BodyText2">
    <w:name w:val="Body Text 2"/>
    <w:basedOn w:val="Normal"/>
    <w:link w:val="BodyText2Char"/>
    <w:qFormat/>
    <w:pPr>
      <w:spacing w:after="120" w:line="480" w:lineRule="auto"/>
      <w:jc w:val="left"/>
    </w:pPr>
    <w:rPr>
      <w:rFonts w:eastAsia="Times New Roman"/>
      <w:lang w:val="en-US" w:eastAsia="en-US"/>
    </w:rPr>
  </w:style>
  <w:style w:type="paragraph" w:styleId="BodyText3">
    <w:name w:val="Body Text 3"/>
    <w:basedOn w:val="Normal"/>
    <w:link w:val="BodyText3Char"/>
    <w:qFormat/>
    <w:pPr>
      <w:spacing w:after="120"/>
      <w:jc w:val="left"/>
    </w:pPr>
    <w:rPr>
      <w:rFonts w:eastAsia="Times New Roman"/>
      <w:sz w:val="16"/>
      <w:szCs w:val="16"/>
      <w:lang w:val="en-US" w:eastAsia="en-US"/>
    </w:rPr>
  </w:style>
  <w:style w:type="paragraph" w:styleId="BodyTextIndent">
    <w:name w:val="Body Text Indent"/>
    <w:basedOn w:val="Normal"/>
    <w:pPr>
      <w:ind w:firstLine="540"/>
    </w:pPr>
    <w:rPr>
      <w:szCs w:val="20"/>
      <w:lang w:val="pt-BR"/>
    </w:rPr>
  </w:style>
  <w:style w:type="paragraph" w:styleId="BodyTextIndent2">
    <w:name w:val="Body Text Indent 2"/>
    <w:basedOn w:val="Normal"/>
    <w:pPr>
      <w:ind w:firstLine="360"/>
    </w:pPr>
    <w:rPr>
      <w:szCs w:val="20"/>
      <w:lang w:val="nb-NO"/>
    </w:rPr>
  </w:style>
  <w:style w:type="paragraph" w:styleId="BodyTextIndent3">
    <w:name w:val="Body Text Indent 3"/>
    <w:basedOn w:val="Normal"/>
    <w:link w:val="BodyTextIndent3Char"/>
    <w:qFormat/>
    <w:pPr>
      <w:spacing w:after="120"/>
      <w:ind w:left="283"/>
    </w:pPr>
    <w:rPr>
      <w:sz w:val="16"/>
      <w:szCs w:val="16"/>
    </w:rPr>
  </w:style>
  <w:style w:type="paragraph" w:styleId="Caption">
    <w:name w:val="caption"/>
    <w:basedOn w:val="Normal"/>
    <w:next w:val="Normal"/>
    <w:link w:val="CaptionChar"/>
    <w:uiPriority w:val="35"/>
    <w:qFormat/>
    <w:pPr>
      <w:spacing w:before="120" w:after="120"/>
      <w:jc w:val="left"/>
    </w:pPr>
    <w:rPr>
      <w:rFonts w:eastAsia="Times New Roman"/>
      <w:b/>
      <w:bCs/>
      <w:sz w:val="20"/>
      <w:szCs w:val="20"/>
      <w:lang w:val="en-US" w:eastAsia="en-US"/>
    </w:rPr>
  </w:style>
  <w:style w:type="paragraph" w:styleId="CommentText">
    <w:name w:val="annotation text"/>
    <w:basedOn w:val="Normal"/>
    <w:link w:val="CommentTextChar"/>
    <w:uiPriority w:val="99"/>
    <w:unhideWhenUsed/>
    <w:pPr>
      <w:ind w:firstLine="0"/>
      <w:jc w:val="center"/>
    </w:pPr>
    <w:rPr>
      <w:rFonts w:asciiTheme="minorHAnsi" w:eastAsiaTheme="minorHAnsi" w:hAnsiTheme="minorHAnsi" w:cstheme="minorBidi"/>
      <w:sz w:val="20"/>
      <w:szCs w:val="20"/>
      <w:lang w:val="en-AU" w:eastAsia="en-US"/>
    </w:rPr>
  </w:style>
  <w:style w:type="paragraph" w:styleId="CommentSubject">
    <w:name w:val="annotation subject"/>
    <w:basedOn w:val="CommentText"/>
    <w:next w:val="CommentText"/>
    <w:link w:val="CommentSubjectChar"/>
    <w:uiPriority w:val="99"/>
    <w:unhideWhenUsed/>
    <w:rPr>
      <w:b/>
      <w:bCs/>
    </w:rPr>
  </w:style>
  <w:style w:type="paragraph" w:styleId="DocumentMap">
    <w:name w:val="Document Map"/>
    <w:basedOn w:val="Normal"/>
    <w:link w:val="DocumentMapChar"/>
    <w:rPr>
      <w:rFonts w:ascii="Tahoma" w:hAnsi="Tahoma" w:cs="Tahoma"/>
      <w:sz w:val="16"/>
      <w:szCs w:val="16"/>
    </w:rPr>
  </w:style>
  <w:style w:type="paragraph" w:styleId="EndnoteText">
    <w:name w:val="endnote text"/>
    <w:basedOn w:val="Normal"/>
    <w:link w:val="EndnoteTextChar"/>
    <w:pPr>
      <w:jc w:val="left"/>
    </w:pPr>
    <w:rPr>
      <w:rFonts w:ascii="Arial" w:hAnsi="Arial"/>
      <w:szCs w:val="20"/>
      <w:lang w:val="en-GB" w:eastAsia="en-US"/>
    </w:rPr>
  </w:style>
  <w:style w:type="paragraph" w:styleId="Footer">
    <w:name w:val="footer"/>
    <w:basedOn w:val="Normal"/>
    <w:link w:val="FooterChar"/>
    <w:uiPriority w:val="99"/>
    <w:qFormat/>
    <w:pPr>
      <w:tabs>
        <w:tab w:val="center" w:pos="4153"/>
        <w:tab w:val="right" w:pos="8306"/>
      </w:tabs>
    </w:p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pPr>
      <w:tabs>
        <w:tab w:val="center" w:pos="4153"/>
        <w:tab w:val="right" w:pos="8306"/>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en-US" w:eastAsia="en-US"/>
    </w:rPr>
  </w:style>
  <w:style w:type="paragraph" w:styleId="NormalWeb">
    <w:name w:val="Normal (Web)"/>
    <w:basedOn w:val="Normal"/>
    <w:uiPriority w:val="99"/>
    <w:qFormat/>
    <w:pPr>
      <w:spacing w:before="100" w:beforeAutospacing="1" w:after="100" w:afterAutospacing="1"/>
      <w:jc w:val="left"/>
    </w:pPr>
    <w:rPr>
      <w:rFonts w:ascii="Tahoma" w:eastAsia="Times New Roman" w:hAnsi="Tahoma" w:cs="Tahoma"/>
      <w:color w:val="000000"/>
      <w:lang w:val="en-US" w:eastAsia="en-US"/>
    </w:rPr>
  </w:style>
  <w:style w:type="paragraph" w:styleId="Subtitle">
    <w:name w:val="Subtitle"/>
    <w:basedOn w:val="Normal"/>
    <w:next w:val="Normal"/>
    <w:link w:val="SubtitleChar"/>
    <w:uiPriority w:val="11"/>
    <w:qFormat/>
    <w:pPr>
      <w:spacing w:after="200" w:line="276" w:lineRule="auto"/>
      <w:jc w:val="left"/>
    </w:pPr>
    <w:rPr>
      <w:rFonts w:asciiTheme="majorHAnsi" w:eastAsiaTheme="majorEastAsia" w:hAnsiTheme="majorHAnsi" w:cstheme="majorBidi"/>
      <w:i/>
      <w:iCs/>
      <w:color w:val="4F81BD" w:themeColor="accent1"/>
      <w:spacing w:val="15"/>
      <w:sz w:val="24"/>
      <w:lang w:val="en-US" w:eastAsia="en-US"/>
    </w:rPr>
  </w:style>
  <w:style w:type="paragraph" w:styleId="Title">
    <w:name w:val="Title"/>
    <w:basedOn w:val="Normal"/>
    <w:link w:val="TitleChar"/>
    <w:qFormat/>
    <w:pPr>
      <w:jc w:val="center"/>
    </w:pPr>
    <w:rPr>
      <w:b/>
      <w:lang w:val="sv-SE"/>
    </w:rPr>
  </w:style>
  <w:style w:type="character" w:styleId="CommentReference">
    <w:name w:val="annotation reference"/>
    <w:basedOn w:val="DefaultParagraphFont"/>
    <w:uiPriority w:val="99"/>
    <w:unhideWhenUsed/>
    <w:rPr>
      <w:sz w:val="16"/>
      <w:szCs w:val="16"/>
    </w:rPr>
  </w:style>
  <w:style w:type="character" w:styleId="Emphasis">
    <w:name w:val="Emphasis"/>
    <w:qFormat/>
    <w:rPr>
      <w:i/>
      <w:iCs/>
    </w:rPr>
  </w:style>
  <w:style w:type="character" w:styleId="FootnoteReference">
    <w:name w:val="footnote reference"/>
    <w:basedOn w:val="DefaultParagraphFont"/>
    <w:rPr>
      <w:vertAlign w:val="superscript"/>
    </w:rPr>
  </w:style>
  <w:style w:type="character" w:styleId="HTMLCite">
    <w:name w:val="HTML Cite"/>
    <w:basedOn w:val="DefaultParagraphFont"/>
    <w:uiPriority w:val="99"/>
    <w:unhideWhenUsed/>
    <w:rPr>
      <w:i/>
      <w:iCs/>
    </w:rPr>
  </w:style>
  <w:style w:type="character" w:styleId="Hyperlink">
    <w:name w:val="Hyperlink"/>
    <w:basedOn w:val="DefaultParagraphFont"/>
    <w:rPr>
      <w:color w:val="0000FF"/>
      <w:u w:val="single"/>
    </w:rPr>
  </w:style>
  <w:style w:type="character" w:styleId="PageNumber">
    <w:name w:val="page number"/>
    <w:basedOn w:val="DefaultParagraphFont"/>
    <w:qFormat/>
  </w:style>
  <w:style w:type="character" w:styleId="Strong">
    <w:name w:val="Strong"/>
    <w:basedOn w:val="DefaultParagraphFont"/>
    <w:qFormat/>
    <w:rPr>
      <w:b/>
      <w:bCs/>
    </w:rPr>
  </w:style>
  <w:style w:type="table" w:styleId="TableClassic1">
    <w:name w:val="Table Classic 1"/>
    <w:basedOn w:val="TableNormal"/>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olumns4">
    <w:name w:val="Table Columns 4"/>
    <w:basedOn w:val="TableNormal"/>
    <w:pPr>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ind w:firstLine="284"/>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Pr>
      <w:rFonts w:eastAsiaTheme="majorEastAsia" w:cstheme="majorBidi"/>
      <w:b/>
      <w:bCs/>
      <w:sz w:val="22"/>
      <w:szCs w:val="26"/>
      <w:lang w:val="id-ID" w:eastAsia="ja-JP"/>
    </w:rPr>
  </w:style>
  <w:style w:type="character" w:customStyle="1" w:styleId="Heading3Char">
    <w:name w:val="Heading 3 Char"/>
    <w:basedOn w:val="DefaultParagraphFont"/>
    <w:link w:val="Heading3"/>
    <w:rPr>
      <w:rFonts w:eastAsiaTheme="majorEastAsia" w:cstheme="majorBidi"/>
      <w:bCs/>
      <w:i/>
      <w:sz w:val="22"/>
      <w:szCs w:val="24"/>
      <w:lang w:val="id-ID" w:eastAsia="ja-JP"/>
    </w:rPr>
  </w:style>
  <w:style w:type="character" w:customStyle="1" w:styleId="Heading4Char">
    <w:name w:val="Heading 4 Char"/>
    <w:basedOn w:val="DefaultParagraphFont"/>
    <w:link w:val="Heading4"/>
    <w:rPr>
      <w:rFonts w:eastAsia="Times New Roman"/>
      <w:bCs/>
      <w:i/>
      <w:sz w:val="22"/>
      <w:szCs w:val="28"/>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4061" w:themeColor="accent1" w:themeShade="80"/>
      <w:sz w:val="22"/>
      <w:szCs w:val="24"/>
      <w:lang w:val="id-ID" w:eastAsia="ja-JP"/>
    </w:rPr>
  </w:style>
  <w:style w:type="character" w:customStyle="1" w:styleId="Heading6Char">
    <w:name w:val="Heading 6 Char"/>
    <w:basedOn w:val="DefaultParagraphFont"/>
    <w:link w:val="Heading6"/>
    <w:rPr>
      <w:rFonts w:eastAsia="Times New Roman"/>
      <w:b/>
      <w:bCs/>
      <w:sz w:val="22"/>
      <w:szCs w:val="22"/>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eastAsia="en-US"/>
    </w:rPr>
  </w:style>
  <w:style w:type="character" w:customStyle="1" w:styleId="FooterChar">
    <w:name w:val="Footer Char"/>
    <w:basedOn w:val="DefaultParagraphFont"/>
    <w:link w:val="Footer"/>
    <w:uiPriority w:val="99"/>
    <w:qFormat/>
    <w:rPr>
      <w:sz w:val="24"/>
      <w:szCs w:val="24"/>
      <w:lang w:val="id-ID" w:eastAsia="ja-JP"/>
    </w:rPr>
  </w:style>
  <w:style w:type="character" w:customStyle="1" w:styleId="HeaderChar">
    <w:name w:val="Header Char"/>
    <w:basedOn w:val="DefaultParagraphFont"/>
    <w:link w:val="Header"/>
    <w:uiPriority w:val="99"/>
    <w:qFormat/>
    <w:rPr>
      <w:sz w:val="24"/>
      <w:szCs w:val="24"/>
      <w:lang w:val="id-ID" w:eastAsia="ja-JP"/>
    </w:rPr>
  </w:style>
  <w:style w:type="character" w:customStyle="1" w:styleId="TitleChar">
    <w:name w:val="Title Char"/>
    <w:basedOn w:val="DefaultParagraphFont"/>
    <w:link w:val="Title"/>
    <w:rPr>
      <w:b/>
      <w:sz w:val="24"/>
      <w:szCs w:val="24"/>
      <w:lang w:val="sv-SE" w:eastAsia="ja-JP"/>
    </w:rPr>
  </w:style>
  <w:style w:type="paragraph" w:styleId="ListParagraph">
    <w:name w:val="List Paragraph"/>
    <w:basedOn w:val="Normal"/>
    <w:uiPriority w:val="34"/>
    <w:qFormat/>
    <w:pPr>
      <w:ind w:left="720"/>
      <w:contextualSpacing/>
    </w:pPr>
  </w:style>
  <w:style w:type="paragraph" w:customStyle="1" w:styleId="Default">
    <w:name w:val="Default"/>
    <w:pPr>
      <w:widowControl w:val="0"/>
      <w:autoSpaceDE w:val="0"/>
      <w:autoSpaceDN w:val="0"/>
      <w:adjustRightInd w:val="0"/>
    </w:pPr>
    <w:rPr>
      <w:rFonts w:eastAsia="Times New Roman"/>
      <w:color w:val="000000"/>
      <w:sz w:val="24"/>
      <w:szCs w:val="24"/>
      <w:lang w:val="en-US" w:eastAsia="en-US"/>
    </w:rPr>
  </w:style>
  <w:style w:type="paragraph" w:customStyle="1" w:styleId="CM1">
    <w:name w:val="CM1"/>
    <w:basedOn w:val="Default"/>
    <w:next w:val="Default"/>
    <w:uiPriority w:val="99"/>
    <w:qFormat/>
    <w:pPr>
      <w:spacing w:line="246" w:lineRule="atLeast"/>
    </w:pPr>
    <w:rPr>
      <w:color w:val="auto"/>
    </w:rPr>
  </w:style>
  <w:style w:type="paragraph" w:customStyle="1" w:styleId="CM17">
    <w:name w:val="CM17"/>
    <w:basedOn w:val="Default"/>
    <w:next w:val="Default"/>
    <w:uiPriority w:val="99"/>
    <w:qFormat/>
    <w:pPr>
      <w:spacing w:after="278"/>
    </w:pPr>
    <w:rPr>
      <w:color w:val="auto"/>
    </w:rPr>
  </w:style>
  <w:style w:type="paragraph" w:customStyle="1" w:styleId="CM2">
    <w:name w:val="CM2"/>
    <w:basedOn w:val="Default"/>
    <w:next w:val="Default"/>
    <w:uiPriority w:val="99"/>
    <w:qFormat/>
    <w:pPr>
      <w:spacing w:line="248" w:lineRule="atLeast"/>
    </w:pPr>
    <w:rPr>
      <w:color w:val="auto"/>
    </w:rPr>
  </w:style>
  <w:style w:type="paragraph" w:customStyle="1" w:styleId="CM4">
    <w:name w:val="CM4"/>
    <w:basedOn w:val="Default"/>
    <w:next w:val="Default"/>
    <w:uiPriority w:val="99"/>
    <w:qFormat/>
    <w:rPr>
      <w:color w:val="auto"/>
    </w:rPr>
  </w:style>
  <w:style w:type="paragraph" w:customStyle="1" w:styleId="CM5">
    <w:name w:val="CM5"/>
    <w:basedOn w:val="Default"/>
    <w:next w:val="Default"/>
    <w:uiPriority w:val="99"/>
    <w:qFormat/>
    <w:pPr>
      <w:spacing w:line="248" w:lineRule="atLeast"/>
    </w:pPr>
    <w:rPr>
      <w:color w:val="auto"/>
    </w:rPr>
  </w:style>
  <w:style w:type="paragraph" w:customStyle="1" w:styleId="CM8">
    <w:name w:val="CM8"/>
    <w:basedOn w:val="Default"/>
    <w:next w:val="Default"/>
    <w:uiPriority w:val="99"/>
    <w:qFormat/>
    <w:pPr>
      <w:spacing w:line="248" w:lineRule="atLeast"/>
    </w:pPr>
    <w:rPr>
      <w:color w:val="auto"/>
    </w:rPr>
  </w:style>
  <w:style w:type="paragraph" w:customStyle="1" w:styleId="CM18">
    <w:name w:val="CM18"/>
    <w:basedOn w:val="Default"/>
    <w:next w:val="Default"/>
    <w:uiPriority w:val="99"/>
    <w:qFormat/>
    <w:pPr>
      <w:spacing w:after="360"/>
    </w:pPr>
    <w:rPr>
      <w:color w:val="auto"/>
    </w:rPr>
  </w:style>
  <w:style w:type="paragraph" w:customStyle="1" w:styleId="CM15">
    <w:name w:val="CM15"/>
    <w:basedOn w:val="Default"/>
    <w:next w:val="Default"/>
    <w:uiPriority w:val="99"/>
    <w:qFormat/>
    <w:pPr>
      <w:spacing w:line="248" w:lineRule="atLeast"/>
    </w:pPr>
    <w:rPr>
      <w:color w:val="auto"/>
    </w:rPr>
  </w:style>
  <w:style w:type="paragraph" w:customStyle="1" w:styleId="CM12">
    <w:name w:val="CM12"/>
    <w:basedOn w:val="Default"/>
    <w:next w:val="Default"/>
    <w:uiPriority w:val="99"/>
    <w:qFormat/>
    <w:pPr>
      <w:spacing w:line="248" w:lineRule="atLeast"/>
    </w:pPr>
    <w:rPr>
      <w:color w:val="auto"/>
    </w:rPr>
  </w:style>
  <w:style w:type="character" w:customStyle="1" w:styleId="BalloonTextChar">
    <w:name w:val="Balloon Text Char"/>
    <w:basedOn w:val="DefaultParagraphFont"/>
    <w:link w:val="BalloonText"/>
    <w:uiPriority w:val="99"/>
    <w:qFormat/>
    <w:rPr>
      <w:rFonts w:ascii="Tahoma" w:hAnsi="Tahoma" w:cs="Tahoma"/>
      <w:sz w:val="16"/>
      <w:szCs w:val="16"/>
      <w:lang w:val="id-ID" w:eastAsia="ja-JP"/>
    </w:rPr>
  </w:style>
  <w:style w:type="character" w:customStyle="1" w:styleId="CaptionChar">
    <w:name w:val="Caption Char"/>
    <w:basedOn w:val="DefaultParagraphFont"/>
    <w:link w:val="Caption"/>
    <w:qFormat/>
    <w:rPr>
      <w:rFonts w:eastAsia="Times New Roman"/>
      <w:b/>
      <w:bCs/>
      <w:lang w:eastAsia="en-US"/>
    </w:rPr>
  </w:style>
  <w:style w:type="character" w:customStyle="1" w:styleId="BodyTextChar">
    <w:name w:val="Body Text Char"/>
    <w:basedOn w:val="DefaultParagraphFont"/>
    <w:link w:val="BodyText"/>
    <w:qFormat/>
    <w:rPr>
      <w:rFonts w:eastAsia="Times New Roman"/>
      <w:sz w:val="24"/>
      <w:szCs w:val="24"/>
      <w:lang w:eastAsia="en-US"/>
    </w:rPr>
  </w:style>
  <w:style w:type="character" w:customStyle="1" w:styleId="BodyText2Char">
    <w:name w:val="Body Text 2 Char"/>
    <w:basedOn w:val="DefaultParagraphFont"/>
    <w:link w:val="BodyText2"/>
    <w:qFormat/>
    <w:rPr>
      <w:rFonts w:eastAsia="Times New Roman"/>
      <w:sz w:val="24"/>
      <w:szCs w:val="24"/>
      <w:lang w:eastAsia="en-US"/>
    </w:rPr>
  </w:style>
  <w:style w:type="character" w:customStyle="1" w:styleId="BodyText3Char">
    <w:name w:val="Body Text 3 Char"/>
    <w:basedOn w:val="DefaultParagraphFont"/>
    <w:link w:val="BodyText3"/>
    <w:qFormat/>
    <w:rPr>
      <w:rFonts w:eastAsia="Times New Roman"/>
      <w:sz w:val="16"/>
      <w:szCs w:val="16"/>
      <w:lang w:eastAsia="en-US"/>
    </w:rPr>
  </w:style>
  <w:style w:type="character" w:customStyle="1" w:styleId="BodyTextIndent3Char">
    <w:name w:val="Body Text Indent 3 Char"/>
    <w:basedOn w:val="DefaultParagraphFont"/>
    <w:link w:val="BodyTextIndent3"/>
    <w:qFormat/>
    <w:rPr>
      <w:sz w:val="16"/>
      <w:szCs w:val="16"/>
      <w:lang w:val="id-ID" w:eastAsia="ja-JP"/>
    </w:rPr>
  </w:style>
  <w:style w:type="paragraph" w:customStyle="1" w:styleId="TeksUtama">
    <w:name w:val="Teks Utama"/>
    <w:basedOn w:val="Normal"/>
    <w:qFormat/>
    <w:rPr>
      <w:szCs w:val="20"/>
      <w:lang w:val="en-US"/>
    </w:rPr>
  </w:style>
  <w:style w:type="paragraph" w:customStyle="1" w:styleId="JudulBab">
    <w:name w:val="Judul Bab"/>
    <w:basedOn w:val="Normal"/>
    <w:qFormat/>
    <w:rPr>
      <w:b/>
      <w:szCs w:val="20"/>
      <w:lang w:val="en-US"/>
    </w:rPr>
  </w:style>
  <w:style w:type="character" w:customStyle="1" w:styleId="HTMLTypewriter3">
    <w:name w:val="HTML Typewriter3"/>
    <w:basedOn w:val="DefaultParagraphFont"/>
    <w:qFormat/>
    <w:rPr>
      <w:rFonts w:ascii="Courier New" w:eastAsia="Times New Roman" w:hAnsi="Courier New" w:cs="Courier New"/>
      <w:sz w:val="20"/>
      <w:szCs w:val="20"/>
    </w:rPr>
  </w:style>
  <w:style w:type="paragraph" w:customStyle="1" w:styleId="BAB">
    <w:name w:val="BAB"/>
    <w:basedOn w:val="Heading1"/>
    <w:qFormat/>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qFormat/>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qFormat/>
    <w:pPr>
      <w:tabs>
        <w:tab w:val="left" w:pos="0"/>
      </w:tabs>
    </w:pPr>
    <w:rPr>
      <w:szCs w:val="22"/>
      <w:lang w:val="it-IT"/>
    </w:rPr>
  </w:style>
  <w:style w:type="paragraph" w:customStyle="1" w:styleId="reference">
    <w:name w:val="reference"/>
    <w:basedOn w:val="Bab0"/>
    <w:pPr>
      <w:tabs>
        <w:tab w:val="left" w:pos="360"/>
      </w:tabs>
      <w:ind w:left="360" w:hanging="360"/>
    </w:pPr>
    <w:rPr>
      <w:b w:val="0"/>
      <w:szCs w:val="22"/>
    </w:rPr>
  </w:style>
  <w:style w:type="paragraph" w:styleId="NoSpacing">
    <w:name w:val="No Spacing"/>
    <w:uiPriority w:val="1"/>
    <w:qFormat/>
    <w:rPr>
      <w:rFonts w:ascii="Calibri" w:eastAsia="Calibri" w:hAnsi="Calibri"/>
      <w:sz w:val="22"/>
      <w:szCs w:val="22"/>
      <w:lang w:val="en-US" w:eastAsia="en-US"/>
    </w:rPr>
  </w:style>
  <w:style w:type="character" w:customStyle="1" w:styleId="longtext">
    <w:name w:val="long_text"/>
    <w:basedOn w:val="DefaultParagraphFont"/>
  </w:style>
  <w:style w:type="character" w:customStyle="1" w:styleId="shorttext">
    <w:name w:val="short_text"/>
    <w:basedOn w:val="DefaultParagraphFont"/>
  </w:style>
  <w:style w:type="paragraph" w:customStyle="1" w:styleId="Reference0">
    <w:name w:val="Reference"/>
    <w:basedOn w:val="Normal"/>
    <w:pPr>
      <w:tabs>
        <w:tab w:val="left" w:pos="432"/>
      </w:tabs>
      <w:spacing w:after="120"/>
      <w:ind w:left="432" w:hanging="432"/>
    </w:pPr>
    <w:rPr>
      <w:sz w:val="20"/>
      <w:lang w:val="en-US"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Pr>
      <w:color w:val="808080"/>
    </w:rPr>
  </w:style>
  <w:style w:type="paragraph" w:customStyle="1" w:styleId="References">
    <w:name w:val="References"/>
    <w:basedOn w:val="Normal"/>
    <w:pPr>
      <w:tabs>
        <w:tab w:val="left" w:pos="360"/>
      </w:tabs>
      <w:spacing w:after="80"/>
      <w:ind w:left="360" w:hanging="360"/>
    </w:pPr>
    <w:rPr>
      <w:rFonts w:eastAsia="Times New Roman"/>
      <w:sz w:val="20"/>
      <w:szCs w:val="20"/>
      <w:lang w:val="en-US" w:eastAsia="en-US"/>
    </w:rPr>
  </w:style>
  <w:style w:type="character" w:customStyle="1" w:styleId="citation">
    <w:name w:val="citation"/>
    <w:basedOn w:val="DefaultParagraphFont"/>
  </w:style>
  <w:style w:type="paragraph" w:customStyle="1" w:styleId="Text">
    <w:name w:val="Text"/>
    <w:basedOn w:val="Normal"/>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style>
  <w:style w:type="character" w:customStyle="1" w:styleId="EndnoteTextChar">
    <w:name w:val="Endnote Text Char"/>
    <w:basedOn w:val="DefaultParagraphFont"/>
    <w:link w:val="EndnoteText"/>
    <w:rPr>
      <w:rFonts w:ascii="Arial" w:hAnsi="Arial"/>
      <w:sz w:val="22"/>
      <w:lang w:val="en-GB" w:eastAsia="en-US"/>
    </w:rPr>
  </w:style>
  <w:style w:type="character" w:customStyle="1" w:styleId="style22">
    <w:name w:val="style22"/>
    <w:basedOn w:val="DefaultParagraphFont"/>
  </w:style>
  <w:style w:type="paragraph" w:customStyle="1" w:styleId="TxBrp9">
    <w:name w:val="TxBr_p9"/>
    <w:basedOn w:val="Normal"/>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character" w:customStyle="1" w:styleId="hps">
    <w:name w:val="hps"/>
    <w:basedOn w:val="DefaultParagraphFont"/>
  </w:style>
  <w:style w:type="paragraph" w:customStyle="1" w:styleId="Bibliography1">
    <w:name w:val="Bibliography1"/>
    <w:basedOn w:val="Normal"/>
    <w:next w:val="Normal"/>
    <w:uiPriority w:val="37"/>
    <w:unhideWhenUsed/>
    <w:pPr>
      <w:ind w:firstLine="0"/>
      <w:jc w:val="left"/>
    </w:pPr>
    <w:rPr>
      <w:rFonts w:eastAsia="Times New Roman"/>
      <w:sz w:val="24"/>
      <w:lang w:val="en-US" w:eastAsia="en-US"/>
    </w:rPr>
  </w:style>
  <w:style w:type="paragraph" w:customStyle="1" w:styleId="references0">
    <w:name w:val="references"/>
    <w:pPr>
      <w:tabs>
        <w:tab w:val="left" w:pos="360"/>
      </w:tabs>
      <w:spacing w:after="50" w:line="180" w:lineRule="exact"/>
      <w:ind w:left="360" w:hanging="360"/>
      <w:jc w:val="both"/>
    </w:pPr>
    <w:rPr>
      <w:sz w:val="16"/>
      <w:szCs w:val="16"/>
      <w:lang w:val="en-US" w:eastAsia="en-US"/>
    </w:rPr>
  </w:style>
  <w:style w:type="paragraph" w:customStyle="1" w:styleId="maintext">
    <w:name w:val="maintext"/>
    <w:basedOn w:val="Normal"/>
    <w:pPr>
      <w:spacing w:before="100" w:beforeAutospacing="1" w:after="100" w:afterAutospacing="1"/>
      <w:ind w:firstLine="0"/>
      <w:jc w:val="left"/>
    </w:pPr>
    <w:rPr>
      <w:rFonts w:ascii="Verdana" w:eastAsia="Times New Roman" w:hAnsi="Verdana"/>
      <w:sz w:val="20"/>
      <w:szCs w:val="20"/>
      <w:lang w:val="en-US" w:eastAsia="en-US"/>
    </w:rPr>
  </w:style>
  <w:style w:type="character" w:customStyle="1" w:styleId="FootnoteTextChar">
    <w:name w:val="Footnote Text Char"/>
    <w:basedOn w:val="DefaultParagraphFont"/>
    <w:link w:val="FootnoteText"/>
    <w:rPr>
      <w:lang w:val="id-ID" w:eastAsia="ja-JP"/>
    </w:rPr>
  </w:style>
  <w:style w:type="character" w:customStyle="1" w:styleId="DocumentMapChar">
    <w:name w:val="Document Map Char"/>
    <w:basedOn w:val="DefaultParagraphFont"/>
    <w:link w:val="DocumentMap"/>
    <w:rPr>
      <w:rFonts w:ascii="Tahoma" w:hAnsi="Tahoma" w:cs="Tahoma"/>
      <w:sz w:val="16"/>
      <w:szCs w:val="16"/>
      <w:lang w:val="id-ID" w:eastAsia="ja-JP"/>
    </w:rPr>
  </w:style>
  <w:style w:type="paragraph" w:customStyle="1" w:styleId="paragraf">
    <w:name w:val="paragraf"/>
    <w:basedOn w:val="Normal"/>
    <w:link w:val="paragrafChar"/>
    <w:qFormat/>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Pr>
      <w:rFonts w:eastAsia="Times New Roman"/>
      <w:sz w:val="24"/>
      <w:szCs w:val="24"/>
      <w:lang w:eastAsia="en-US"/>
    </w:rPr>
  </w:style>
  <w:style w:type="paragraph" w:customStyle="1" w:styleId="Persamaan-FIX2">
    <w:name w:val="Persamaan-FIX2"/>
    <w:basedOn w:val="Normal"/>
    <w:link w:val="Persamaan-FIX2Char"/>
    <w:qFormat/>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Pr>
      <w:rFonts w:ascii="Cambria Math" w:eastAsia="Times New Roman" w:hAnsi="Cambria Math"/>
      <w:i/>
      <w:iCs/>
      <w:sz w:val="24"/>
      <w:lang w:eastAsia="en-US"/>
    </w:rPr>
  </w:style>
  <w:style w:type="table" w:customStyle="1" w:styleId="LightList1">
    <w:name w:val="Light List1"/>
    <w:basedOn w:val="TableNormal"/>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val="en-AU" w:eastAsia="en-U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lang w:val="en-AU" w:eastAsia="en-US"/>
    </w:rPr>
  </w:style>
  <w:style w:type="character" w:customStyle="1" w:styleId="toctoggle">
    <w:name w:val="toctoggle"/>
    <w:basedOn w:val="DefaultParagraphFont"/>
  </w:style>
  <w:style w:type="character" w:customStyle="1" w:styleId="mediumtext">
    <w:name w:val="medium_text"/>
    <w:basedOn w:val="DefaultParagraphFont"/>
  </w:style>
  <w:style w:type="table" w:customStyle="1" w:styleId="LightShading1">
    <w:name w:val="Light Shading1"/>
    <w:basedOn w:val="TableNormal"/>
    <w:uiPriority w:val="60"/>
    <w:rPr>
      <w:rFonts w:asciiTheme="minorHAnsi" w:eastAsia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style>
  <w:style w:type="character" w:customStyle="1" w:styleId="atn">
    <w:name w:val="atn"/>
    <w:basedOn w:val="DefaultParagraphFont"/>
  </w:style>
  <w:style w:type="character" w:customStyle="1" w:styleId="mceitemhidden">
    <w:name w:val="mceitemhidden"/>
    <w:basedOn w:val="DefaultParagraphFont"/>
  </w:style>
  <w:style w:type="character" w:customStyle="1" w:styleId="hiddengrammarerror1">
    <w:name w:val="hiddengrammarerror1"/>
    <w:basedOn w:val="DefaultParagraphFont"/>
  </w:style>
  <w:style w:type="paragraph" w:customStyle="1" w:styleId="Revision1">
    <w:name w:val="Revision1"/>
    <w:hidden/>
    <w:uiPriority w:val="99"/>
    <w:semiHidden/>
    <w:rPr>
      <w:rFonts w:asciiTheme="minorHAnsi" w:eastAsiaTheme="minorHAnsi" w:hAnsiTheme="minorHAnsi" w:cstheme="minorBidi"/>
      <w:sz w:val="22"/>
      <w:szCs w:val="22"/>
      <w:lang w:val="en-US" w:eastAsia="en-US"/>
    </w:rPr>
  </w:style>
  <w:style w:type="paragraph" w:customStyle="1" w:styleId="IEEEHeading2">
    <w:name w:val="IEEE Heading 2"/>
    <w:basedOn w:val="Normal"/>
    <w:next w:val="IEEEParagraph"/>
    <w:pPr>
      <w:tabs>
        <w:tab w:val="left"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pPr>
      <w:adjustRightInd w:val="0"/>
      <w:snapToGrid w:val="0"/>
      <w:ind w:firstLine="216"/>
    </w:pPr>
    <w:rPr>
      <w:rFonts w:eastAsia="SimSun"/>
      <w:sz w:val="20"/>
      <w:lang w:val="en-AU" w:eastAsia="zh-CN"/>
    </w:rPr>
  </w:style>
  <w:style w:type="character" w:customStyle="1" w:styleId="IEEEParagraphChar">
    <w:name w:val="IEEE Paragraph Char"/>
    <w:link w:val="IEEEParagraph"/>
    <w:rPr>
      <w:rFonts w:eastAsia="SimSun"/>
      <w:szCs w:val="24"/>
      <w:lang w:val="en-AU" w:eastAsia="zh-CN"/>
    </w:rPr>
  </w:style>
  <w:style w:type="paragraph" w:customStyle="1" w:styleId="Style1">
    <w:name w:val="Style1"/>
    <w:basedOn w:val="Normal"/>
    <w:qFormat/>
    <w:pPr>
      <w:ind w:firstLine="0"/>
    </w:pPr>
    <w:rPr>
      <w:rFonts w:eastAsia="Calibri"/>
      <w:b/>
      <w:smallCaps/>
      <w:sz w:val="28"/>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paragraph" w:customStyle="1" w:styleId="Abstract">
    <w:name w:val="Abstract"/>
    <w:link w:val="AbstractChar"/>
    <w:pPr>
      <w:spacing w:after="200"/>
      <w:jc w:val="both"/>
    </w:pPr>
    <w:rPr>
      <w:rFonts w:eastAsia="SimSun"/>
      <w:b/>
      <w:bCs/>
      <w:sz w:val="18"/>
      <w:szCs w:val="18"/>
      <w:lang w:val="en-US" w:eastAsia="en-US"/>
    </w:rPr>
  </w:style>
  <w:style w:type="character" w:customStyle="1" w:styleId="AbstractChar">
    <w:name w:val="Abstract Char"/>
    <w:basedOn w:val="DefaultParagraphFont"/>
    <w:link w:val="Abstract"/>
    <w:locked/>
    <w:rPr>
      <w:rFonts w:eastAsia="SimSun"/>
      <w:b/>
      <w:bCs/>
      <w:sz w:val="18"/>
      <w:szCs w:val="18"/>
      <w:lang w:eastAsia="en-US"/>
    </w:rPr>
  </w:style>
  <w:style w:type="paragraph" w:customStyle="1" w:styleId="Affiliation">
    <w:name w:val="Affiliation"/>
    <w:pPr>
      <w:jc w:val="center"/>
    </w:pPr>
    <w:rPr>
      <w:rFonts w:eastAsia="SimSun"/>
      <w:lang w:val="en-US" w:eastAsia="en-US"/>
    </w:rPr>
  </w:style>
  <w:style w:type="paragraph" w:customStyle="1" w:styleId="Author">
    <w:name w:val="Author"/>
    <w:pPr>
      <w:spacing w:before="360" w:after="40"/>
      <w:jc w:val="center"/>
    </w:pPr>
    <w:rPr>
      <w:rFonts w:eastAsia="SimSun"/>
      <w:sz w:val="22"/>
      <w:szCs w:val="22"/>
      <w:lang w:val="en-US" w:eastAsia="en-US"/>
    </w:rPr>
  </w:style>
  <w:style w:type="paragraph" w:customStyle="1" w:styleId="TableContents">
    <w:name w:val="Table Contents"/>
    <w:basedOn w:val="Normal"/>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pPr>
      <w:jc w:val="center"/>
    </w:pPr>
    <w:rPr>
      <w:b/>
      <w:bCs/>
    </w:rPr>
  </w:style>
  <w:style w:type="paragraph" w:customStyle="1" w:styleId="icsmreferences">
    <w:name w:val="icsm_references"/>
    <w:basedOn w:val="Normal"/>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id-ID" w:eastAsia="ja-JP"/>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569A5B-2148-4653-8AC7-6B5C34167B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1317</Words>
  <Characters>7512</Characters>
  <Application>Microsoft Office Word</Application>
  <DocSecurity>0</DocSecurity>
  <Lines>62</Lines>
  <Paragraphs>17</Paragraphs>
  <ScaleCrop>false</ScaleCrop>
  <Company>Wageningen UR</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lastModifiedBy>Reviewer</cp:lastModifiedBy>
  <cp:revision>10</cp:revision>
  <cp:lastPrinted>2012-12-27T05:03:00Z</cp:lastPrinted>
  <dcterms:created xsi:type="dcterms:W3CDTF">2015-10-14T12:39:00Z</dcterms:created>
  <dcterms:modified xsi:type="dcterms:W3CDTF">2021-06-24T08:22:00Z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